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BE" w:rsidRPr="00770FDE" w:rsidRDefault="008B6E70">
      <w:pPr>
        <w:pStyle w:val="a9"/>
        <w:framePr w:wrap="around"/>
      </w:pPr>
      <w:r w:rsidRPr="00770FDE">
        <w:rPr>
          <w:rFonts w:hAnsi="黑体" w:hint="eastAsia"/>
        </w:rPr>
        <w:t>仁怀市酒业协会</w:t>
      </w:r>
    </w:p>
    <w:p w:rsidR="008D75BE" w:rsidRPr="00770FDE" w:rsidRDefault="008B6E70">
      <w:pPr>
        <w:pStyle w:val="ab"/>
        <w:ind w:firstLineChars="0" w:firstLine="0"/>
        <w:rPr>
          <w:rFonts w:ascii="黑体" w:eastAsia="黑体" w:hAnsi="黑体" w:cs="黑体"/>
        </w:rPr>
      </w:pPr>
      <w:r w:rsidRPr="00770FDE">
        <w:rPr>
          <w:rFonts w:ascii="黑体" w:eastAsia="黑体" w:hAnsi="黑体" w:cs="黑体" w:hint="eastAsia"/>
        </w:rPr>
        <w:t xml:space="preserve">ICS </w:t>
      </w:r>
      <w:r w:rsidRPr="00770FDE">
        <w:rPr>
          <w:rFonts w:ascii="黑体" w:eastAsia="黑体" w:hAnsi="黑体" w:cs="黑体"/>
        </w:rPr>
        <w:t>67.160.10</w:t>
      </w:r>
    </w:p>
    <w:p w:rsidR="008D75BE" w:rsidRPr="00770FDE" w:rsidRDefault="008B6E70">
      <w:pPr>
        <w:pStyle w:val="ab"/>
        <w:ind w:firstLineChars="0" w:firstLine="0"/>
        <w:rPr>
          <w:rFonts w:ascii="黑体" w:eastAsia="黑体" w:hAnsi="黑体" w:cs="黑体"/>
        </w:rPr>
      </w:pPr>
      <w:r w:rsidRPr="00770FDE">
        <w:rPr>
          <w:rFonts w:ascii="黑体" w:eastAsia="黑体" w:hAnsi="黑体" w:cs="黑体" w:hint="eastAsia"/>
        </w:rPr>
        <w:t>CCS XXXX</w:t>
      </w:r>
    </w:p>
    <w:p w:rsidR="008D75BE" w:rsidRPr="00770FDE" w:rsidRDefault="008D75BE">
      <w:pPr>
        <w:pStyle w:val="ab"/>
        <w:ind w:firstLineChars="0" w:firstLine="0"/>
      </w:pPr>
    </w:p>
    <w:p w:rsidR="008D75BE" w:rsidRPr="00770FDE" w:rsidRDefault="008D75BE">
      <w:pPr>
        <w:pStyle w:val="ab"/>
        <w:ind w:firstLineChars="0" w:firstLine="0"/>
      </w:pPr>
    </w:p>
    <w:p w:rsidR="008D75BE" w:rsidRPr="00770FDE" w:rsidRDefault="008D75BE">
      <w:pPr>
        <w:pStyle w:val="ab"/>
        <w:ind w:firstLineChars="0" w:firstLine="0"/>
      </w:pPr>
    </w:p>
    <w:p w:rsidR="008D75BE" w:rsidRPr="00770FDE" w:rsidRDefault="008D75BE">
      <w:pPr>
        <w:pStyle w:val="ab"/>
        <w:ind w:firstLineChars="0" w:firstLine="0"/>
      </w:pPr>
    </w:p>
    <w:p w:rsidR="008D75BE" w:rsidRPr="00770FDE" w:rsidRDefault="008D75BE">
      <w:pPr>
        <w:pStyle w:val="ab"/>
      </w:pPr>
    </w:p>
    <w:p w:rsidR="008D75BE" w:rsidRPr="00770FDE" w:rsidRDefault="008B6E70">
      <w:pPr>
        <w:spacing w:line="740" w:lineRule="exact"/>
        <w:jc w:val="center"/>
        <w:rPr>
          <w:rFonts w:ascii="黑体" w:eastAsia="黑体" w:hAnsi="黑体"/>
          <w:sz w:val="68"/>
          <w:szCs w:val="68"/>
        </w:rPr>
      </w:pPr>
      <w:r w:rsidRPr="00770FDE">
        <w:rPr>
          <w:rFonts w:ascii="黑体" w:eastAsia="黑体" w:hAnsi="黑体" w:hint="eastAsia"/>
          <w:sz w:val="68"/>
          <w:szCs w:val="68"/>
        </w:rPr>
        <w:t>团</w:t>
      </w:r>
      <w:r w:rsidRPr="00770FDE">
        <w:rPr>
          <w:rFonts w:ascii="黑体" w:eastAsia="黑体" w:hAnsi="黑体" w:hint="eastAsia"/>
          <w:sz w:val="68"/>
          <w:szCs w:val="68"/>
        </w:rPr>
        <w:t xml:space="preserve">      </w:t>
      </w:r>
      <w:r w:rsidRPr="00770FDE">
        <w:rPr>
          <w:rFonts w:ascii="黑体" w:eastAsia="黑体" w:hAnsi="黑体" w:hint="eastAsia"/>
          <w:sz w:val="68"/>
          <w:szCs w:val="68"/>
        </w:rPr>
        <w:t>体</w:t>
      </w:r>
      <w:r w:rsidRPr="00770FDE">
        <w:rPr>
          <w:rFonts w:ascii="黑体" w:eastAsia="黑体" w:hAnsi="黑体" w:hint="eastAsia"/>
          <w:sz w:val="68"/>
          <w:szCs w:val="68"/>
        </w:rPr>
        <w:t xml:space="preserve">      </w:t>
      </w:r>
      <w:r w:rsidRPr="00770FDE">
        <w:rPr>
          <w:rFonts w:ascii="黑体" w:eastAsia="黑体" w:hAnsi="黑体" w:hint="eastAsia"/>
          <w:sz w:val="68"/>
          <w:szCs w:val="68"/>
        </w:rPr>
        <w:t>标</w:t>
      </w:r>
      <w:r w:rsidRPr="00770FDE">
        <w:rPr>
          <w:rFonts w:ascii="黑体" w:eastAsia="黑体" w:hAnsi="黑体" w:hint="eastAsia"/>
          <w:sz w:val="68"/>
          <w:szCs w:val="68"/>
        </w:rPr>
        <w:t xml:space="preserve">      </w:t>
      </w:r>
      <w:r w:rsidRPr="00770FDE">
        <w:rPr>
          <w:rFonts w:ascii="黑体" w:eastAsia="黑体" w:hAnsi="黑体" w:hint="eastAsia"/>
          <w:sz w:val="68"/>
          <w:szCs w:val="68"/>
        </w:rPr>
        <w:t>准</w:t>
      </w:r>
    </w:p>
    <w:p w:rsidR="008D75BE" w:rsidRPr="00770FDE" w:rsidRDefault="008D75BE">
      <w:pPr>
        <w:pStyle w:val="ab"/>
      </w:pPr>
    </w:p>
    <w:p w:rsidR="008D75BE" w:rsidRPr="00770FDE" w:rsidRDefault="008D75BE">
      <w:pPr>
        <w:pStyle w:val="ab"/>
      </w:pPr>
    </w:p>
    <w:p w:rsidR="008D75BE" w:rsidRPr="00770FDE" w:rsidRDefault="008D75BE">
      <w:pPr>
        <w:pStyle w:val="ab"/>
        <w:ind w:firstLineChars="2900" w:firstLine="6090"/>
        <w:rPr>
          <w:rFonts w:ascii="黑体" w:eastAsia="黑体" w:hAnsi="黑体" w:cs="黑体"/>
          <w:sz w:val="28"/>
          <w:szCs w:val="28"/>
        </w:rPr>
      </w:pPr>
      <w:bookmarkStart w:id="0" w:name="_Hlk156210567"/>
      <w:r w:rsidRPr="00770FDE">
        <w:rPr>
          <w:rFonts w:ascii="Times New Roman"/>
        </w:rPr>
        <w:pict>
          <v:line id="_x0000_s1026" style="position:absolute;left:0;text-align:left;z-index:251661312" from="-10.55pt,30.75pt" to="471.35pt,30.75pt" o:gfxdata="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5ZPdu1wAAAAkBAAAPAAAAAAAAAAEAIAAAADgAAABkcnMvZG93bnJldi54bWxQSwEC&#10;FAAUAAAACACHTuJA9uzRbt8BAACnAwAADgAAAAAAAAABACAAAAA8AQAAZHJzL2Uyb0RvYy54bWxQ&#10;SwUGAAAAAAYABgBZAQAAjQUAAAAA&#10;"/>
        </w:pict>
      </w:r>
      <w:r w:rsidR="008B6E70" w:rsidRPr="00770FDE">
        <w:rPr>
          <w:rFonts w:ascii="Times New Roman" w:eastAsia="黑体"/>
          <w:sz w:val="28"/>
          <w:szCs w:val="28"/>
        </w:rPr>
        <w:t xml:space="preserve">T/GZRHJX </w:t>
      </w:r>
      <w:r w:rsidR="00770FDE">
        <w:rPr>
          <w:rFonts w:ascii="Times New Roman" w:eastAsia="黑体" w:hint="eastAsia"/>
          <w:sz w:val="28"/>
          <w:szCs w:val="28"/>
        </w:rPr>
        <w:t xml:space="preserve"> XXX</w:t>
      </w:r>
      <w:r w:rsidR="008B6E70" w:rsidRPr="00770FDE">
        <w:rPr>
          <w:rFonts w:ascii="Times New Roman" w:eastAsia="黑体"/>
          <w:spacing w:val="-3"/>
          <w:sz w:val="28"/>
          <w:szCs w:val="28"/>
        </w:rPr>
        <w:t>—</w:t>
      </w:r>
      <w:r w:rsidR="008B6E70" w:rsidRPr="00770FDE">
        <w:rPr>
          <w:rFonts w:ascii="Times New Roman" w:eastAsia="黑体"/>
          <w:spacing w:val="-2"/>
          <w:sz w:val="28"/>
          <w:szCs w:val="28"/>
        </w:rPr>
        <w:t>2</w:t>
      </w:r>
      <w:r w:rsidR="008B6E70" w:rsidRPr="00770FDE">
        <w:rPr>
          <w:rFonts w:ascii="Times New Roman" w:eastAsia="黑体"/>
          <w:sz w:val="28"/>
          <w:szCs w:val="28"/>
        </w:rPr>
        <w:t>0</w:t>
      </w:r>
      <w:r w:rsidR="008B6E70" w:rsidRPr="00770FDE">
        <w:rPr>
          <w:rFonts w:ascii="Times New Roman" w:eastAsia="黑体"/>
          <w:spacing w:val="-2"/>
          <w:sz w:val="28"/>
          <w:szCs w:val="28"/>
        </w:rPr>
        <w:t>2</w:t>
      </w:r>
      <w:bookmarkEnd w:id="0"/>
      <w:r w:rsidR="008B6E70" w:rsidRPr="00770FDE">
        <w:rPr>
          <w:rFonts w:ascii="Times New Roman" w:eastAsia="黑体"/>
          <w:sz w:val="28"/>
          <w:szCs w:val="28"/>
        </w:rPr>
        <w:t>6</w:t>
      </w:r>
    </w:p>
    <w:p w:rsidR="008D75BE" w:rsidRPr="00770FDE" w:rsidRDefault="008D75BE">
      <w:pPr>
        <w:pStyle w:val="ab"/>
        <w:ind w:firstLineChars="3200" w:firstLine="8960"/>
        <w:rPr>
          <w:rFonts w:ascii="黑体" w:eastAsia="黑体" w:hAnsi="黑体" w:cs="黑体"/>
          <w:sz w:val="28"/>
          <w:szCs w:val="28"/>
        </w:rPr>
      </w:pPr>
    </w:p>
    <w:p w:rsidR="008D75BE" w:rsidRPr="00770FDE" w:rsidRDefault="008D75BE">
      <w:pPr>
        <w:pStyle w:val="ab"/>
        <w:ind w:firstLineChars="3200" w:firstLine="8960"/>
        <w:rPr>
          <w:rFonts w:ascii="黑体" w:eastAsia="黑体" w:hAnsi="黑体" w:cs="黑体"/>
          <w:sz w:val="28"/>
          <w:szCs w:val="28"/>
        </w:rPr>
      </w:pPr>
    </w:p>
    <w:p w:rsidR="008D75BE" w:rsidRPr="00770FDE" w:rsidRDefault="008D75BE">
      <w:pPr>
        <w:pStyle w:val="ab"/>
        <w:ind w:firstLineChars="3200" w:firstLine="8960"/>
        <w:rPr>
          <w:rFonts w:ascii="黑体" w:eastAsia="黑体" w:hAnsi="黑体" w:cs="黑体"/>
          <w:sz w:val="28"/>
          <w:szCs w:val="28"/>
        </w:rPr>
      </w:pPr>
    </w:p>
    <w:p w:rsidR="008D75BE" w:rsidRPr="00770FDE" w:rsidRDefault="008D75BE">
      <w:pPr>
        <w:pStyle w:val="ab"/>
        <w:ind w:firstLineChars="3200" w:firstLine="8960"/>
        <w:rPr>
          <w:rFonts w:ascii="黑体" w:eastAsia="黑体" w:hAnsi="黑体" w:cs="黑体"/>
          <w:sz w:val="28"/>
          <w:szCs w:val="28"/>
        </w:rPr>
        <w:sectPr w:rsidR="008D75BE" w:rsidRPr="00770FDE">
          <w:footerReference w:type="default" r:id="rId7"/>
          <w:headerReference w:type="first" r:id="rId8"/>
          <w:pgSz w:w="11906" w:h="16838"/>
          <w:pgMar w:top="567" w:right="850" w:bottom="1134" w:left="1418" w:header="0" w:footer="0" w:gutter="0"/>
          <w:pgNumType w:start="0"/>
          <w:cols w:space="720"/>
          <w:titlePg/>
          <w:docGrid w:type="lines" w:linePitch="312"/>
        </w:sectPr>
      </w:pPr>
      <w:r w:rsidRPr="00770FDE">
        <w:rPr>
          <w:sz w:val="28"/>
        </w:rPr>
        <w:pict>
          <v:shapetype id="_x0000_t202" coordsize="21600,21600" o:spt="202" path="m,l,21600r21600,l21600,xe">
            <v:stroke joinstyle="miter"/>
            <v:path gradientshapeok="t" o:connecttype="rect"/>
          </v:shapetype>
          <v:shape id="_x0000_s1030" type="#_x0000_t202" style="position:absolute;left:0;text-align:left;margin-left:354.8pt;margin-top:379.15pt;width:116.55pt;height:32.6pt;z-index:251665408" o:gfxdata="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JcIzFdcA&#10;AAALAQAADwAAAAAAAAABACAAAAA4AAAAZHJzL2Rvd25yZXYueG1sUEsBAhQAFAAAAAgAh07iQHAT&#10;NZ9DAgAAYQQAAA4AAAAAAAAAAQAgAAAAPAEAAGRycy9lMm9Eb2MueG1sUEsFBgAAAAAGAAYAWQEA&#10;APEFAAAAAA==&#10;" stroked="f" strokeweight=".5pt">
            <v:textbox>
              <w:txbxContent>
                <w:p w:rsidR="008D75BE" w:rsidRDefault="008B6E70">
                  <w:pPr>
                    <w:rPr>
                      <w:rFonts w:ascii="Times New Roman" w:eastAsia="黑体" w:hAnsi="Times New Roman" w:cs="Times New Roman"/>
                      <w:sz w:val="28"/>
                      <w:szCs w:val="28"/>
                    </w:rPr>
                  </w:pPr>
                  <w:r>
                    <w:rPr>
                      <w:rFonts w:ascii="Times New Roman" w:eastAsia="黑体" w:hAnsi="Times New Roman" w:cs="Times New Roman"/>
                      <w:sz w:val="28"/>
                      <w:szCs w:val="28"/>
                    </w:rPr>
                    <w:t>2026-X-XX</w:t>
                  </w:r>
                  <w:r>
                    <w:rPr>
                      <w:rFonts w:ascii="Times New Roman" w:eastAsia="黑体" w:hAnsi="Times New Roman" w:cs="Times New Roman"/>
                      <w:sz w:val="28"/>
                      <w:szCs w:val="28"/>
                    </w:rPr>
                    <w:t>实施</w:t>
                  </w:r>
                </w:p>
              </w:txbxContent>
            </v:textbox>
          </v:shape>
        </w:pict>
      </w:r>
      <w:r w:rsidRPr="00770FDE">
        <w:rPr>
          <w:sz w:val="28"/>
        </w:rPr>
        <w:pict>
          <v:shape id="_x0000_s1029" type="#_x0000_t202" style="position:absolute;left:0;text-align:left;margin-left:-14.45pt;margin-top:384.75pt;width:116.55pt;height:32pt;z-index:251664384" o:gfxdata="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B4+H7bdAAAACwEAAA8A&#10;AAAAAAAAAQAgAAAAOAAAAGRycy9kb3ducmV2LnhtbFBLAQIUABQAAAAIAIdO4kBXQBpSNQIAAEME&#10;AAAOAAAAAAAAAAEAIAAAAEIBAABkcnMvZTJvRG9jLnhtbFBLBQYAAAAABgAGAFkBAADpBQAAAAA=&#10;" filled="f" stroked="f" strokeweight=".5pt">
            <v:textbox>
              <w:txbxContent>
                <w:p w:rsidR="008D75BE" w:rsidRDefault="008B6E70">
                  <w:pPr>
                    <w:rPr>
                      <w:rFonts w:ascii="Times New Roman" w:eastAsia="黑体" w:hAnsi="Times New Roman" w:cs="Times New Roman"/>
                      <w:sz w:val="28"/>
                      <w:szCs w:val="28"/>
                    </w:rPr>
                  </w:pPr>
                  <w:r>
                    <w:rPr>
                      <w:rFonts w:ascii="Times New Roman" w:eastAsia="黑体" w:hAnsi="Times New Roman" w:cs="Times New Roman"/>
                      <w:sz w:val="28"/>
                      <w:szCs w:val="28"/>
                    </w:rPr>
                    <w:t>2026-X-XX</w:t>
                  </w:r>
                  <w:r>
                    <w:rPr>
                      <w:rFonts w:ascii="Times New Roman" w:eastAsia="黑体" w:hAnsi="Times New Roman" w:cs="Times New Roman"/>
                      <w:sz w:val="28"/>
                      <w:szCs w:val="28"/>
                    </w:rPr>
                    <w:t>发布</w:t>
                  </w:r>
                </w:p>
              </w:txbxContent>
            </v:textbox>
          </v:shape>
        </w:pict>
      </w:r>
      <w:r w:rsidRPr="00770FDE">
        <w:rPr>
          <w:sz w:val="28"/>
        </w:rPr>
        <w:pict>
          <v:line id="_x0000_s1028" style="position:absolute;left:0;text-align:left;flip:y;z-index:251663360" from="-14.45pt,423.1pt" to="477.85pt,423.8pt" o:gfxdata="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YIE4x3AAAAAsBAAAPAAAAAAAAAAEAIAAAADgAAABkcnMvZG93&#10;bnJldi54bWxQSwECFAAUAAAACACHTuJArUPU2eYBAACMAwAADgAAAAAAAAABACAAAABBAQAAZHJz&#10;L2Uyb0RvYy54bWxQSwUGAAAAAAYABgBZAQAAmQUAAAAA&#10;" strokeweight=".25pt">
            <v:stroke joinstyle="miter"/>
          </v:line>
        </w:pict>
      </w:r>
      <w:r w:rsidRPr="00770FDE">
        <w:rPr>
          <w:sz w:val="28"/>
        </w:rPr>
        <w:pict>
          <v:shape id="_x0000_s1027" type="#_x0000_t202" style="position:absolute;left:0;text-align:left;margin-left:14.2pt;margin-top:23.45pt;width:443.15pt;height:275.1pt;z-index:251662336" o:gfxdata="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Dn0&#10;Hk7VAAAACQEAAA8AAAAAAAAAAQAgAAAAOAAAAGRycy9kb3ducmV2LnhtbFBLAQIUABQAAAAIAIdO&#10;4kBl9A6DSQIAAG4EAAAOAAAAAAAAAAEAIAAAADoBAABkcnMvZTJvRG9jLnhtbFBLBQYAAAAABgAG&#10;AFkBAAD1BQAAAAA=&#10;" stroked="f" strokeweight=".5pt">
            <v:textbox>
              <w:txbxContent>
                <w:p w:rsidR="008D75BE" w:rsidRDefault="008B6E70">
                  <w:pPr>
                    <w:wordWrap w:val="0"/>
                    <w:spacing w:line="480" w:lineRule="exact"/>
                    <w:jc w:val="center"/>
                    <w:textAlignment w:val="baseline"/>
                    <w:rPr>
                      <w:rFonts w:ascii="黑体" w:eastAsia="黑体" w:hAnsi="黑体" w:cs="黑体"/>
                      <w:color w:val="000000"/>
                      <w:sz w:val="44"/>
                      <w:szCs w:val="44"/>
                    </w:rPr>
                  </w:pPr>
                  <w:r>
                    <w:rPr>
                      <w:rFonts w:ascii="黑体" w:eastAsia="黑体" w:hAnsi="黑体" w:cs="黑体" w:hint="eastAsia"/>
                      <w:sz w:val="44"/>
                      <w:szCs w:val="44"/>
                    </w:rPr>
                    <w:t>仁怀产区</w:t>
                  </w:r>
                  <w:r>
                    <w:rPr>
                      <w:rFonts w:ascii="黑体" w:eastAsia="黑体" w:hAnsi="黑体" w:cs="黑体" w:hint="eastAsia"/>
                      <w:color w:val="000000"/>
                      <w:sz w:val="44"/>
                      <w:szCs w:val="44"/>
                    </w:rPr>
                    <w:t>酱香型露酒质量要求</w:t>
                  </w:r>
                </w:p>
                <w:p w:rsidR="008D75BE" w:rsidRDefault="008D75BE">
                  <w:pPr>
                    <w:wordWrap w:val="0"/>
                    <w:spacing w:line="480" w:lineRule="exact"/>
                    <w:jc w:val="center"/>
                    <w:textAlignment w:val="baseline"/>
                    <w:rPr>
                      <w:rFonts w:ascii="黑体" w:eastAsia="黑体" w:hAnsi="黑体" w:cs="黑体"/>
                      <w:color w:val="000000"/>
                      <w:sz w:val="44"/>
                      <w:szCs w:val="44"/>
                    </w:rPr>
                  </w:pPr>
                </w:p>
                <w:p w:rsidR="008D75BE" w:rsidRDefault="008B6E70">
                  <w:pPr>
                    <w:spacing w:line="480" w:lineRule="exact"/>
                    <w:jc w:val="center"/>
                    <w:textAlignment w:val="baseline"/>
                    <w:rPr>
                      <w:rFonts w:ascii="方正小标宋简体" w:eastAsia="方正小标宋简体" w:hAnsi="黑体" w:cs="黑体"/>
                      <w:color w:val="000000"/>
                      <w:sz w:val="32"/>
                      <w:szCs w:val="44"/>
                    </w:rPr>
                  </w:pPr>
                  <w:r>
                    <w:rPr>
                      <w:rFonts w:ascii="方正小标宋简体" w:eastAsia="方正小标宋简体" w:hAnsi="黑体" w:cs="黑体" w:hint="eastAsia"/>
                      <w:color w:val="000000"/>
                      <w:sz w:val="32"/>
                      <w:szCs w:val="44"/>
                    </w:rPr>
                    <w:t xml:space="preserve">Quality requirements for Jiangxiangxing lujiu </w:t>
                  </w:r>
                </w:p>
                <w:p w:rsidR="008D75BE" w:rsidRDefault="008B6E70">
                  <w:pPr>
                    <w:spacing w:line="480" w:lineRule="exact"/>
                    <w:jc w:val="center"/>
                    <w:textAlignment w:val="baseline"/>
                    <w:rPr>
                      <w:rFonts w:ascii="方正小标宋简体" w:eastAsia="方正小标宋简体" w:hAnsi="黑体" w:cs="黑体"/>
                      <w:color w:val="000000"/>
                      <w:sz w:val="32"/>
                      <w:szCs w:val="44"/>
                    </w:rPr>
                  </w:pPr>
                  <w:bookmarkStart w:id="1" w:name="OLE_LINK3"/>
                  <w:bookmarkStart w:id="2" w:name="OLE_LINK2"/>
                  <w:r>
                    <w:rPr>
                      <w:rFonts w:ascii="方正小标宋简体" w:eastAsia="方正小标宋简体" w:hAnsi="黑体" w:cs="黑体" w:hint="eastAsia"/>
                      <w:color w:val="000000"/>
                      <w:sz w:val="32"/>
                      <w:szCs w:val="44"/>
                    </w:rPr>
                    <w:t>of Renhuai  production region</w:t>
                  </w:r>
                </w:p>
                <w:bookmarkEnd w:id="1"/>
                <w:bookmarkEnd w:id="2"/>
                <w:p w:rsidR="008D75BE" w:rsidRDefault="008D75BE">
                  <w:pPr>
                    <w:wordWrap w:val="0"/>
                    <w:spacing w:line="480" w:lineRule="exact"/>
                    <w:jc w:val="center"/>
                    <w:textAlignment w:val="baseline"/>
                    <w:rPr>
                      <w:rFonts w:ascii="楷体_GB2312" w:eastAsia="楷体_GB2312" w:hAnsi="黑体" w:cs="黑体"/>
                      <w:color w:val="000000"/>
                      <w:sz w:val="44"/>
                      <w:szCs w:val="44"/>
                    </w:rPr>
                  </w:pPr>
                </w:p>
                <w:p w:rsidR="008D75BE" w:rsidRDefault="008B6E70">
                  <w:pPr>
                    <w:wordWrap w:val="0"/>
                    <w:spacing w:line="480" w:lineRule="exact"/>
                    <w:jc w:val="center"/>
                    <w:textAlignment w:val="baseline"/>
                    <w:rPr>
                      <w:rFonts w:ascii="楷体_GB2312" w:eastAsia="楷体_GB2312" w:hAnsi="黑体" w:cs="黑体"/>
                      <w:color w:val="000000"/>
                      <w:sz w:val="32"/>
                      <w:szCs w:val="44"/>
                    </w:rPr>
                  </w:pPr>
                  <w:r>
                    <w:rPr>
                      <w:rFonts w:ascii="楷体_GB2312" w:eastAsia="楷体_GB2312" w:hAnsi="黑体" w:cs="黑体" w:hint="eastAsia"/>
                      <w:color w:val="000000"/>
                      <w:sz w:val="32"/>
                      <w:szCs w:val="44"/>
                    </w:rPr>
                    <w:t>（</w:t>
                  </w:r>
                  <w:r w:rsidR="009C1E89">
                    <w:rPr>
                      <w:rFonts w:ascii="楷体_GB2312" w:eastAsia="楷体_GB2312" w:hAnsi="黑体" w:cs="黑体" w:hint="eastAsia"/>
                      <w:color w:val="000000"/>
                      <w:sz w:val="32"/>
                      <w:szCs w:val="44"/>
                    </w:rPr>
                    <w:t>征求意见</w:t>
                  </w:r>
                  <w:r>
                    <w:rPr>
                      <w:rFonts w:ascii="楷体_GB2312" w:eastAsia="楷体_GB2312" w:hAnsi="黑体" w:cs="黑体" w:hint="eastAsia"/>
                      <w:color w:val="000000"/>
                      <w:sz w:val="32"/>
                      <w:szCs w:val="44"/>
                    </w:rPr>
                    <w:t>稿）</w:t>
                  </w:r>
                </w:p>
                <w:p w:rsidR="008D75BE" w:rsidRDefault="008D75BE">
                  <w:pPr>
                    <w:jc w:val="center"/>
                    <w:rPr>
                      <w:rFonts w:ascii="Times New Roman" w:hAnsi="Times New Roman" w:cs="Times New Roman"/>
                      <w:sz w:val="30"/>
                      <w:szCs w:val="30"/>
                    </w:rPr>
                  </w:pPr>
                </w:p>
              </w:txbxContent>
            </v:textbox>
          </v:shape>
        </w:pict>
      </w:r>
    </w:p>
    <w:sdt>
      <w:sdtPr>
        <w:rPr>
          <w:rFonts w:ascii="宋体" w:eastAsia="宋体" w:hAnsi="宋体"/>
        </w:rPr>
        <w:id w:val="147467358"/>
        <w:docPartObj>
          <w:docPartGallery w:val="Table of Contents"/>
          <w:docPartUnique/>
        </w:docPartObj>
      </w:sdtPr>
      <w:sdtEndPr>
        <w:rPr>
          <w:rFonts w:cs="黑体" w:hint="eastAsia"/>
          <w:szCs w:val="32"/>
        </w:rPr>
      </w:sdtEndPr>
      <w:sdtContent>
        <w:p w:rsidR="008D75BE" w:rsidRPr="00770FDE" w:rsidRDefault="008D75BE">
          <w:pPr>
            <w:jc w:val="center"/>
            <w:rPr>
              <w:rFonts w:ascii="宋体" w:eastAsia="宋体" w:hAnsi="宋体"/>
            </w:rPr>
          </w:pPr>
        </w:p>
        <w:p w:rsidR="008D75BE" w:rsidRPr="00770FDE" w:rsidRDefault="008D75BE">
          <w:pPr>
            <w:jc w:val="center"/>
            <w:rPr>
              <w:rFonts w:ascii="宋体" w:eastAsia="宋体" w:hAnsi="宋体"/>
            </w:rPr>
          </w:pPr>
        </w:p>
        <w:p w:rsidR="008D75BE" w:rsidRPr="00770FDE" w:rsidRDefault="008B6E70">
          <w:pPr>
            <w:jc w:val="center"/>
            <w:rPr>
              <w:rFonts w:ascii="黑体" w:eastAsia="黑体" w:hAnsi="黑体"/>
              <w:sz w:val="28"/>
            </w:rPr>
          </w:pPr>
          <w:r w:rsidRPr="00770FDE">
            <w:rPr>
              <w:rFonts w:ascii="黑体" w:eastAsia="黑体" w:hAnsi="黑体"/>
              <w:sz w:val="28"/>
            </w:rPr>
            <w:t>目</w:t>
          </w:r>
          <w:r w:rsidRPr="00770FDE">
            <w:rPr>
              <w:rFonts w:ascii="黑体" w:eastAsia="黑体" w:hAnsi="黑体" w:hint="eastAsia"/>
              <w:sz w:val="28"/>
            </w:rPr>
            <w:t xml:space="preserve"> </w:t>
          </w:r>
          <w:r w:rsidRPr="00770FDE">
            <w:rPr>
              <w:rFonts w:ascii="黑体" w:eastAsia="黑体" w:hAnsi="黑体" w:hint="eastAsia"/>
              <w:sz w:val="28"/>
            </w:rPr>
            <w:t>次</w:t>
          </w:r>
        </w:p>
        <w:p w:rsidR="008D75BE" w:rsidRPr="00770FDE" w:rsidRDefault="008D75BE">
          <w:pPr>
            <w:jc w:val="center"/>
            <w:rPr>
              <w:rFonts w:ascii="黑体" w:eastAsia="黑体" w:hAnsi="黑体"/>
            </w:rPr>
          </w:pPr>
        </w:p>
        <w:p w:rsidR="008D75BE" w:rsidRPr="00770FDE" w:rsidRDefault="008D75BE">
          <w:pPr>
            <w:jc w:val="center"/>
          </w:pPr>
        </w:p>
        <w:p w:rsidR="008D75BE" w:rsidRPr="00770FDE" w:rsidRDefault="008D75BE">
          <w:pPr>
            <w:pStyle w:val="1"/>
            <w:tabs>
              <w:tab w:val="right" w:leader="dot" w:pos="9349"/>
            </w:tabs>
            <w:spacing w:line="360" w:lineRule="exact"/>
            <w:rPr>
              <w:rFonts w:ascii="宋体" w:eastAsia="宋体" w:hAnsi="宋体"/>
            </w:rPr>
          </w:pPr>
          <w:r w:rsidRPr="00770FDE">
            <w:rPr>
              <w:rFonts w:ascii="宋体" w:eastAsia="宋体" w:hAnsi="宋体" w:cs="黑体" w:hint="eastAsia"/>
              <w:b/>
              <w:sz w:val="32"/>
              <w:szCs w:val="32"/>
            </w:rPr>
            <w:fldChar w:fldCharType="begin"/>
          </w:r>
          <w:r w:rsidR="008B6E70" w:rsidRPr="00770FDE">
            <w:rPr>
              <w:rFonts w:ascii="宋体" w:eastAsia="宋体" w:hAnsi="宋体" w:cs="黑体" w:hint="eastAsia"/>
              <w:b/>
              <w:sz w:val="32"/>
              <w:szCs w:val="32"/>
            </w:rPr>
            <w:instrText xml:space="preserve">TOC \o "1-1" \h \u </w:instrText>
          </w:r>
          <w:r w:rsidRPr="00770FDE">
            <w:rPr>
              <w:rFonts w:ascii="宋体" w:eastAsia="宋体" w:hAnsi="宋体" w:cs="黑体" w:hint="eastAsia"/>
              <w:b/>
              <w:sz w:val="32"/>
              <w:szCs w:val="32"/>
            </w:rPr>
            <w:fldChar w:fldCharType="separate"/>
          </w:r>
          <w:hyperlink w:anchor="_Toc7452" w:history="1">
            <w:r w:rsidR="008B6E70" w:rsidRPr="00770FDE">
              <w:rPr>
                <w:rFonts w:ascii="宋体" w:eastAsia="宋体" w:hAnsi="宋体" w:cs="黑体" w:hint="eastAsia"/>
                <w:szCs w:val="32"/>
              </w:rPr>
              <w:t>前言</w:t>
            </w:r>
            <w:r w:rsidR="008B6E70" w:rsidRPr="00770FDE">
              <w:rPr>
                <w:rFonts w:ascii="宋体" w:eastAsia="宋体" w:hAnsi="宋体"/>
              </w:rPr>
              <w:tab/>
            </w:r>
            <w:r w:rsidRPr="00770FDE">
              <w:rPr>
                <w:rFonts w:ascii="宋体" w:eastAsia="宋体" w:hAnsi="宋体"/>
              </w:rPr>
              <w:fldChar w:fldCharType="begin"/>
            </w:r>
            <w:r w:rsidR="008B6E70" w:rsidRPr="00770FDE">
              <w:rPr>
                <w:rFonts w:ascii="宋体" w:eastAsia="宋体" w:hAnsi="宋体"/>
              </w:rPr>
              <w:instrText xml:space="preserve"> PAGEREF _Toc7452 \h </w:instrText>
            </w:r>
            <w:r w:rsidRPr="00770FDE">
              <w:rPr>
                <w:rFonts w:ascii="宋体" w:eastAsia="宋体" w:hAnsi="宋体"/>
              </w:rPr>
            </w:r>
            <w:r w:rsidRPr="00770FDE">
              <w:rPr>
                <w:rFonts w:ascii="宋体" w:eastAsia="宋体" w:hAnsi="宋体"/>
              </w:rPr>
              <w:fldChar w:fldCharType="separate"/>
            </w:r>
            <w:r w:rsidR="00770FDE">
              <w:rPr>
                <w:rFonts w:ascii="宋体" w:eastAsia="宋体" w:hAnsi="宋体"/>
                <w:noProof/>
              </w:rPr>
              <w:t>2</w:t>
            </w:r>
            <w:r w:rsidRPr="00770FDE">
              <w:rPr>
                <w:rFonts w:ascii="宋体" w:eastAsia="宋体" w:hAnsi="宋体"/>
              </w:rPr>
              <w:fldChar w:fldCharType="end"/>
            </w:r>
          </w:hyperlink>
        </w:p>
        <w:p w:rsidR="008D75BE" w:rsidRPr="00770FDE" w:rsidRDefault="008D75BE">
          <w:pPr>
            <w:pStyle w:val="1"/>
            <w:tabs>
              <w:tab w:val="right" w:leader="dot" w:pos="9349"/>
            </w:tabs>
            <w:spacing w:line="360" w:lineRule="exact"/>
            <w:rPr>
              <w:rFonts w:ascii="宋体" w:eastAsia="宋体" w:hAnsi="宋体"/>
            </w:rPr>
          </w:pPr>
          <w:hyperlink w:anchor="_Toc13710" w:history="1">
            <w:r w:rsidR="008B6E70" w:rsidRPr="00770FDE">
              <w:rPr>
                <w:rFonts w:ascii="宋体" w:eastAsia="宋体" w:hAnsi="宋体" w:cs="Times New Roman"/>
                <w:bCs/>
                <w:szCs w:val="21"/>
              </w:rPr>
              <w:t xml:space="preserve">1 </w:t>
            </w:r>
            <w:r w:rsidR="008B6E70" w:rsidRPr="00770FDE">
              <w:rPr>
                <w:rFonts w:ascii="宋体" w:eastAsia="宋体" w:hAnsi="宋体" w:cs="Times New Roman"/>
                <w:bCs/>
                <w:szCs w:val="21"/>
              </w:rPr>
              <w:t>范围</w:t>
            </w:r>
            <w:r w:rsidR="008B6E70" w:rsidRPr="00770FDE">
              <w:rPr>
                <w:rFonts w:ascii="宋体" w:eastAsia="宋体" w:hAnsi="宋体"/>
              </w:rPr>
              <w:tab/>
            </w:r>
            <w:r w:rsidRPr="00770FDE">
              <w:rPr>
                <w:rFonts w:ascii="宋体" w:eastAsia="宋体" w:hAnsi="宋体"/>
              </w:rPr>
              <w:fldChar w:fldCharType="begin"/>
            </w:r>
            <w:r w:rsidR="008B6E70" w:rsidRPr="00770FDE">
              <w:rPr>
                <w:rFonts w:ascii="宋体" w:eastAsia="宋体" w:hAnsi="宋体"/>
              </w:rPr>
              <w:instrText xml:space="preserve"> PAGEREF _Toc13710 \h </w:instrText>
            </w:r>
            <w:r w:rsidRPr="00770FDE">
              <w:rPr>
                <w:rFonts w:ascii="宋体" w:eastAsia="宋体" w:hAnsi="宋体"/>
              </w:rPr>
            </w:r>
            <w:r w:rsidRPr="00770FDE">
              <w:rPr>
                <w:rFonts w:ascii="宋体" w:eastAsia="宋体" w:hAnsi="宋体"/>
              </w:rPr>
              <w:fldChar w:fldCharType="separate"/>
            </w:r>
            <w:r w:rsidR="00770FDE">
              <w:rPr>
                <w:rFonts w:ascii="宋体" w:eastAsia="宋体" w:hAnsi="宋体"/>
                <w:noProof/>
              </w:rPr>
              <w:t>3</w:t>
            </w:r>
            <w:r w:rsidRPr="00770FDE">
              <w:rPr>
                <w:rFonts w:ascii="宋体" w:eastAsia="宋体" w:hAnsi="宋体"/>
              </w:rPr>
              <w:fldChar w:fldCharType="end"/>
            </w:r>
          </w:hyperlink>
        </w:p>
        <w:p w:rsidR="008D75BE" w:rsidRPr="00770FDE" w:rsidRDefault="008D75BE">
          <w:pPr>
            <w:pStyle w:val="1"/>
            <w:tabs>
              <w:tab w:val="right" w:leader="dot" w:pos="9349"/>
            </w:tabs>
            <w:spacing w:line="360" w:lineRule="exact"/>
            <w:rPr>
              <w:rFonts w:ascii="宋体" w:eastAsia="宋体" w:hAnsi="宋体"/>
            </w:rPr>
          </w:pPr>
          <w:hyperlink w:anchor="_Toc19734" w:history="1">
            <w:r w:rsidR="008B6E70" w:rsidRPr="00770FDE">
              <w:rPr>
                <w:rFonts w:ascii="宋体" w:eastAsia="宋体" w:hAnsi="宋体" w:cs="Times New Roman"/>
                <w:bCs/>
                <w:szCs w:val="21"/>
              </w:rPr>
              <w:t xml:space="preserve">2 </w:t>
            </w:r>
            <w:r w:rsidR="008B6E70" w:rsidRPr="00770FDE">
              <w:rPr>
                <w:rFonts w:ascii="宋体" w:eastAsia="宋体" w:hAnsi="宋体" w:cs="Times New Roman"/>
                <w:bCs/>
                <w:szCs w:val="21"/>
              </w:rPr>
              <w:t>规范性引用文件</w:t>
            </w:r>
            <w:r w:rsidR="008B6E70" w:rsidRPr="00770FDE">
              <w:rPr>
                <w:rFonts w:ascii="宋体" w:eastAsia="宋体" w:hAnsi="宋体"/>
              </w:rPr>
              <w:tab/>
            </w:r>
            <w:r w:rsidRPr="00770FDE">
              <w:rPr>
                <w:rFonts w:ascii="宋体" w:eastAsia="宋体" w:hAnsi="宋体"/>
              </w:rPr>
              <w:fldChar w:fldCharType="begin"/>
            </w:r>
            <w:r w:rsidR="008B6E70" w:rsidRPr="00770FDE">
              <w:rPr>
                <w:rFonts w:ascii="宋体" w:eastAsia="宋体" w:hAnsi="宋体"/>
              </w:rPr>
              <w:instrText xml:space="preserve"> PAGEREF _Toc19734 \h </w:instrText>
            </w:r>
            <w:r w:rsidRPr="00770FDE">
              <w:rPr>
                <w:rFonts w:ascii="宋体" w:eastAsia="宋体" w:hAnsi="宋体"/>
              </w:rPr>
            </w:r>
            <w:r w:rsidRPr="00770FDE">
              <w:rPr>
                <w:rFonts w:ascii="宋体" w:eastAsia="宋体" w:hAnsi="宋体"/>
              </w:rPr>
              <w:fldChar w:fldCharType="separate"/>
            </w:r>
            <w:r w:rsidR="00770FDE">
              <w:rPr>
                <w:rFonts w:ascii="宋体" w:eastAsia="宋体" w:hAnsi="宋体"/>
                <w:noProof/>
              </w:rPr>
              <w:t>3</w:t>
            </w:r>
            <w:r w:rsidRPr="00770FDE">
              <w:rPr>
                <w:rFonts w:ascii="宋体" w:eastAsia="宋体" w:hAnsi="宋体"/>
              </w:rPr>
              <w:fldChar w:fldCharType="end"/>
            </w:r>
          </w:hyperlink>
        </w:p>
        <w:p w:rsidR="008D75BE" w:rsidRPr="00770FDE" w:rsidRDefault="008D75BE">
          <w:pPr>
            <w:pStyle w:val="1"/>
            <w:tabs>
              <w:tab w:val="right" w:leader="dot" w:pos="9349"/>
            </w:tabs>
            <w:spacing w:line="360" w:lineRule="exact"/>
            <w:rPr>
              <w:rFonts w:ascii="宋体" w:eastAsia="宋体" w:hAnsi="宋体"/>
            </w:rPr>
          </w:pPr>
          <w:hyperlink w:anchor="_Toc30870" w:history="1">
            <w:r w:rsidR="008B6E70" w:rsidRPr="00770FDE">
              <w:rPr>
                <w:rFonts w:ascii="宋体" w:eastAsia="宋体" w:hAnsi="宋体" w:cs="Times New Roman"/>
                <w:bCs/>
                <w:szCs w:val="21"/>
              </w:rPr>
              <w:t xml:space="preserve">3 </w:t>
            </w:r>
            <w:r w:rsidR="008B6E70" w:rsidRPr="00770FDE">
              <w:rPr>
                <w:rFonts w:ascii="宋体" w:eastAsia="宋体" w:hAnsi="宋体" w:cs="Times New Roman"/>
                <w:bCs/>
                <w:szCs w:val="21"/>
              </w:rPr>
              <w:t>术语和定义</w:t>
            </w:r>
            <w:r w:rsidR="008B6E70" w:rsidRPr="00770FDE">
              <w:rPr>
                <w:rFonts w:ascii="宋体" w:eastAsia="宋体" w:hAnsi="宋体"/>
              </w:rPr>
              <w:tab/>
            </w:r>
            <w:r w:rsidRPr="00770FDE">
              <w:rPr>
                <w:rFonts w:ascii="宋体" w:eastAsia="宋体" w:hAnsi="宋体"/>
              </w:rPr>
              <w:fldChar w:fldCharType="begin"/>
            </w:r>
            <w:r w:rsidR="008B6E70" w:rsidRPr="00770FDE">
              <w:rPr>
                <w:rFonts w:ascii="宋体" w:eastAsia="宋体" w:hAnsi="宋体"/>
              </w:rPr>
              <w:instrText xml:space="preserve"> PAGEREF _Toc30870 \h </w:instrText>
            </w:r>
            <w:r w:rsidRPr="00770FDE">
              <w:rPr>
                <w:rFonts w:ascii="宋体" w:eastAsia="宋体" w:hAnsi="宋体"/>
              </w:rPr>
            </w:r>
            <w:r w:rsidRPr="00770FDE">
              <w:rPr>
                <w:rFonts w:ascii="宋体" w:eastAsia="宋体" w:hAnsi="宋体"/>
              </w:rPr>
              <w:fldChar w:fldCharType="separate"/>
            </w:r>
            <w:r w:rsidR="00770FDE">
              <w:rPr>
                <w:rFonts w:ascii="宋体" w:eastAsia="宋体" w:hAnsi="宋体"/>
                <w:noProof/>
              </w:rPr>
              <w:t>3</w:t>
            </w:r>
            <w:r w:rsidRPr="00770FDE">
              <w:rPr>
                <w:rFonts w:ascii="宋体" w:eastAsia="宋体" w:hAnsi="宋体"/>
              </w:rPr>
              <w:fldChar w:fldCharType="end"/>
            </w:r>
          </w:hyperlink>
        </w:p>
        <w:p w:rsidR="008D75BE" w:rsidRPr="00770FDE" w:rsidRDefault="008D75BE">
          <w:pPr>
            <w:pStyle w:val="1"/>
            <w:tabs>
              <w:tab w:val="right" w:leader="dot" w:pos="9349"/>
            </w:tabs>
            <w:spacing w:line="360" w:lineRule="exact"/>
            <w:rPr>
              <w:rFonts w:ascii="宋体" w:eastAsia="宋体" w:hAnsi="宋体"/>
            </w:rPr>
          </w:pPr>
          <w:hyperlink w:anchor="_Toc8638" w:history="1">
            <w:r w:rsidR="008B6E70" w:rsidRPr="00770FDE">
              <w:rPr>
                <w:rFonts w:ascii="宋体" w:eastAsia="宋体" w:hAnsi="宋体" w:cs="Times New Roman"/>
                <w:bCs/>
                <w:szCs w:val="21"/>
              </w:rPr>
              <w:t xml:space="preserve">4 </w:t>
            </w:r>
            <w:r w:rsidR="008B6E70" w:rsidRPr="00770FDE">
              <w:rPr>
                <w:rFonts w:ascii="宋体" w:eastAsia="宋体" w:hAnsi="宋体" w:cs="Times New Roman"/>
                <w:bCs/>
                <w:szCs w:val="21"/>
              </w:rPr>
              <w:t>产品分类</w:t>
            </w:r>
            <w:r w:rsidR="008B6E70" w:rsidRPr="00770FDE">
              <w:rPr>
                <w:rFonts w:ascii="宋体" w:eastAsia="宋体" w:hAnsi="宋体"/>
              </w:rPr>
              <w:tab/>
            </w:r>
            <w:r w:rsidRPr="00770FDE">
              <w:rPr>
                <w:rFonts w:ascii="宋体" w:eastAsia="宋体" w:hAnsi="宋体"/>
              </w:rPr>
              <w:fldChar w:fldCharType="begin"/>
            </w:r>
            <w:r w:rsidR="008B6E70" w:rsidRPr="00770FDE">
              <w:rPr>
                <w:rFonts w:ascii="宋体" w:eastAsia="宋体" w:hAnsi="宋体"/>
              </w:rPr>
              <w:instrText xml:space="preserve"> PAGEREF _Toc8638 \h </w:instrText>
            </w:r>
            <w:r w:rsidRPr="00770FDE">
              <w:rPr>
                <w:rFonts w:ascii="宋体" w:eastAsia="宋体" w:hAnsi="宋体"/>
              </w:rPr>
            </w:r>
            <w:r w:rsidRPr="00770FDE">
              <w:rPr>
                <w:rFonts w:ascii="宋体" w:eastAsia="宋体" w:hAnsi="宋体"/>
              </w:rPr>
              <w:fldChar w:fldCharType="separate"/>
            </w:r>
            <w:r w:rsidR="00770FDE">
              <w:rPr>
                <w:rFonts w:ascii="宋体" w:eastAsia="宋体" w:hAnsi="宋体"/>
                <w:noProof/>
              </w:rPr>
              <w:t>4</w:t>
            </w:r>
            <w:r w:rsidRPr="00770FDE">
              <w:rPr>
                <w:rFonts w:ascii="宋体" w:eastAsia="宋体" w:hAnsi="宋体"/>
              </w:rPr>
              <w:fldChar w:fldCharType="end"/>
            </w:r>
          </w:hyperlink>
        </w:p>
        <w:p w:rsidR="008D75BE" w:rsidRPr="00770FDE" w:rsidRDefault="008D75BE">
          <w:pPr>
            <w:pStyle w:val="1"/>
            <w:tabs>
              <w:tab w:val="right" w:leader="dot" w:pos="9349"/>
            </w:tabs>
            <w:spacing w:line="360" w:lineRule="exact"/>
            <w:rPr>
              <w:rFonts w:ascii="宋体" w:eastAsia="宋体" w:hAnsi="宋体"/>
            </w:rPr>
          </w:pPr>
          <w:hyperlink w:anchor="_Toc23932" w:history="1">
            <w:r w:rsidR="008B6E70" w:rsidRPr="00770FDE">
              <w:rPr>
                <w:rFonts w:ascii="宋体" w:eastAsia="宋体" w:hAnsi="宋体" w:cs="Times New Roman"/>
                <w:szCs w:val="21"/>
              </w:rPr>
              <w:t xml:space="preserve">5 </w:t>
            </w:r>
            <w:r w:rsidR="008B6E70" w:rsidRPr="00770FDE">
              <w:rPr>
                <w:rFonts w:ascii="宋体" w:eastAsia="宋体" w:hAnsi="宋体" w:cs="Times New Roman"/>
                <w:szCs w:val="21"/>
              </w:rPr>
              <w:t>要求</w:t>
            </w:r>
            <w:r w:rsidR="008B6E70" w:rsidRPr="00770FDE">
              <w:rPr>
                <w:rFonts w:ascii="宋体" w:eastAsia="宋体" w:hAnsi="宋体"/>
              </w:rPr>
              <w:tab/>
            </w:r>
            <w:r w:rsidRPr="00770FDE">
              <w:rPr>
                <w:rFonts w:ascii="宋体" w:eastAsia="宋体" w:hAnsi="宋体"/>
              </w:rPr>
              <w:fldChar w:fldCharType="begin"/>
            </w:r>
            <w:r w:rsidR="008B6E70" w:rsidRPr="00770FDE">
              <w:rPr>
                <w:rFonts w:ascii="宋体" w:eastAsia="宋体" w:hAnsi="宋体"/>
              </w:rPr>
              <w:instrText xml:space="preserve"> PAGEREF _Toc23932 \h </w:instrText>
            </w:r>
            <w:r w:rsidRPr="00770FDE">
              <w:rPr>
                <w:rFonts w:ascii="宋体" w:eastAsia="宋体" w:hAnsi="宋体"/>
              </w:rPr>
            </w:r>
            <w:r w:rsidRPr="00770FDE">
              <w:rPr>
                <w:rFonts w:ascii="宋体" w:eastAsia="宋体" w:hAnsi="宋体"/>
              </w:rPr>
              <w:fldChar w:fldCharType="separate"/>
            </w:r>
            <w:r w:rsidR="00770FDE">
              <w:rPr>
                <w:rFonts w:ascii="宋体" w:eastAsia="宋体" w:hAnsi="宋体"/>
                <w:noProof/>
              </w:rPr>
              <w:t>5</w:t>
            </w:r>
            <w:r w:rsidRPr="00770FDE">
              <w:rPr>
                <w:rFonts w:ascii="宋体" w:eastAsia="宋体" w:hAnsi="宋体"/>
              </w:rPr>
              <w:fldChar w:fldCharType="end"/>
            </w:r>
          </w:hyperlink>
        </w:p>
        <w:p w:rsidR="008D75BE" w:rsidRPr="00770FDE" w:rsidRDefault="008D75BE">
          <w:pPr>
            <w:pStyle w:val="1"/>
            <w:tabs>
              <w:tab w:val="right" w:leader="dot" w:pos="9349"/>
            </w:tabs>
            <w:spacing w:line="360" w:lineRule="exact"/>
            <w:rPr>
              <w:rFonts w:ascii="宋体" w:eastAsia="宋体" w:hAnsi="宋体"/>
            </w:rPr>
          </w:pPr>
          <w:hyperlink w:anchor="_Toc5648" w:history="1">
            <w:r w:rsidR="008B6E70" w:rsidRPr="00770FDE">
              <w:rPr>
                <w:rFonts w:ascii="宋体" w:eastAsia="宋体" w:hAnsi="宋体" w:cs="Times New Roman"/>
                <w:szCs w:val="21"/>
              </w:rPr>
              <w:t xml:space="preserve">6 </w:t>
            </w:r>
            <w:r w:rsidR="008B6E70" w:rsidRPr="00770FDE">
              <w:rPr>
                <w:rFonts w:ascii="宋体" w:eastAsia="宋体" w:hAnsi="宋体" w:cs="Times New Roman"/>
                <w:szCs w:val="21"/>
              </w:rPr>
              <w:t>试验方法</w:t>
            </w:r>
            <w:r w:rsidR="008B6E70" w:rsidRPr="00770FDE">
              <w:rPr>
                <w:rFonts w:ascii="宋体" w:eastAsia="宋体" w:hAnsi="宋体"/>
              </w:rPr>
              <w:tab/>
            </w:r>
            <w:r w:rsidRPr="00770FDE">
              <w:rPr>
                <w:rFonts w:ascii="宋体" w:eastAsia="宋体" w:hAnsi="宋体"/>
              </w:rPr>
              <w:fldChar w:fldCharType="begin"/>
            </w:r>
            <w:r w:rsidR="008B6E70" w:rsidRPr="00770FDE">
              <w:rPr>
                <w:rFonts w:ascii="宋体" w:eastAsia="宋体" w:hAnsi="宋体"/>
              </w:rPr>
              <w:instrText xml:space="preserve"> PAGEREF _Toc5648 \h </w:instrText>
            </w:r>
            <w:r w:rsidRPr="00770FDE">
              <w:rPr>
                <w:rFonts w:ascii="宋体" w:eastAsia="宋体" w:hAnsi="宋体"/>
              </w:rPr>
            </w:r>
            <w:r w:rsidRPr="00770FDE">
              <w:rPr>
                <w:rFonts w:ascii="宋体" w:eastAsia="宋体" w:hAnsi="宋体"/>
              </w:rPr>
              <w:fldChar w:fldCharType="separate"/>
            </w:r>
            <w:r w:rsidR="00770FDE">
              <w:rPr>
                <w:rFonts w:ascii="宋体" w:eastAsia="宋体" w:hAnsi="宋体"/>
                <w:noProof/>
              </w:rPr>
              <w:t>6</w:t>
            </w:r>
            <w:r w:rsidRPr="00770FDE">
              <w:rPr>
                <w:rFonts w:ascii="宋体" w:eastAsia="宋体" w:hAnsi="宋体"/>
              </w:rPr>
              <w:fldChar w:fldCharType="end"/>
            </w:r>
          </w:hyperlink>
        </w:p>
        <w:p w:rsidR="008D75BE" w:rsidRPr="00770FDE" w:rsidRDefault="008D75BE">
          <w:pPr>
            <w:pStyle w:val="1"/>
            <w:tabs>
              <w:tab w:val="right" w:leader="dot" w:pos="9349"/>
            </w:tabs>
            <w:spacing w:line="360" w:lineRule="exact"/>
            <w:rPr>
              <w:rFonts w:ascii="宋体" w:eastAsia="宋体" w:hAnsi="宋体"/>
            </w:rPr>
          </w:pPr>
          <w:hyperlink w:anchor="_Toc13463" w:history="1">
            <w:r w:rsidR="008B6E70" w:rsidRPr="00770FDE">
              <w:rPr>
                <w:rFonts w:ascii="宋体" w:eastAsia="宋体" w:hAnsi="宋体" w:cs="Times New Roman"/>
                <w:szCs w:val="21"/>
              </w:rPr>
              <w:t>7</w:t>
            </w:r>
            <w:r w:rsidR="008B6E70" w:rsidRPr="00770FDE">
              <w:rPr>
                <w:rFonts w:ascii="宋体" w:eastAsia="宋体" w:hAnsi="宋体" w:cs="Times New Roman"/>
                <w:szCs w:val="21"/>
              </w:rPr>
              <w:t>检验规则</w:t>
            </w:r>
            <w:r w:rsidR="008B6E70" w:rsidRPr="00770FDE">
              <w:rPr>
                <w:rFonts w:ascii="宋体" w:eastAsia="宋体" w:hAnsi="宋体"/>
              </w:rPr>
              <w:tab/>
            </w:r>
            <w:r w:rsidRPr="00770FDE">
              <w:rPr>
                <w:rFonts w:ascii="宋体" w:eastAsia="宋体" w:hAnsi="宋体"/>
              </w:rPr>
              <w:fldChar w:fldCharType="begin"/>
            </w:r>
            <w:r w:rsidR="008B6E70" w:rsidRPr="00770FDE">
              <w:rPr>
                <w:rFonts w:ascii="宋体" w:eastAsia="宋体" w:hAnsi="宋体"/>
              </w:rPr>
              <w:instrText xml:space="preserve"> PAGEREF _Toc13463 \h </w:instrText>
            </w:r>
            <w:r w:rsidRPr="00770FDE">
              <w:rPr>
                <w:rFonts w:ascii="宋体" w:eastAsia="宋体" w:hAnsi="宋体"/>
              </w:rPr>
            </w:r>
            <w:r w:rsidRPr="00770FDE">
              <w:rPr>
                <w:rFonts w:ascii="宋体" w:eastAsia="宋体" w:hAnsi="宋体"/>
              </w:rPr>
              <w:fldChar w:fldCharType="separate"/>
            </w:r>
            <w:r w:rsidR="00770FDE">
              <w:rPr>
                <w:rFonts w:ascii="宋体" w:eastAsia="宋体" w:hAnsi="宋体"/>
                <w:noProof/>
              </w:rPr>
              <w:t>7</w:t>
            </w:r>
            <w:r w:rsidRPr="00770FDE">
              <w:rPr>
                <w:rFonts w:ascii="宋体" w:eastAsia="宋体" w:hAnsi="宋体"/>
              </w:rPr>
              <w:fldChar w:fldCharType="end"/>
            </w:r>
          </w:hyperlink>
        </w:p>
        <w:p w:rsidR="008D75BE" w:rsidRPr="00770FDE" w:rsidRDefault="008D75BE">
          <w:pPr>
            <w:pStyle w:val="1"/>
            <w:tabs>
              <w:tab w:val="right" w:leader="dot" w:pos="9349"/>
            </w:tabs>
            <w:spacing w:line="360" w:lineRule="exact"/>
            <w:rPr>
              <w:rFonts w:ascii="宋体" w:eastAsia="宋体" w:hAnsi="宋体"/>
            </w:rPr>
          </w:pPr>
          <w:hyperlink w:anchor="_Toc7467" w:history="1">
            <w:r w:rsidR="008B6E70" w:rsidRPr="00770FDE">
              <w:rPr>
                <w:rFonts w:ascii="宋体" w:eastAsia="宋体" w:hAnsi="宋体" w:cs="Times New Roman"/>
                <w:szCs w:val="21"/>
              </w:rPr>
              <w:t xml:space="preserve">8 </w:t>
            </w:r>
            <w:r w:rsidR="008B6E70" w:rsidRPr="00770FDE">
              <w:rPr>
                <w:rFonts w:ascii="宋体" w:eastAsia="宋体" w:hAnsi="宋体" w:cs="Times New Roman"/>
                <w:szCs w:val="21"/>
              </w:rPr>
              <w:t>标志</w:t>
            </w:r>
            <w:r w:rsidR="008B6E70" w:rsidRPr="00770FDE">
              <w:rPr>
                <w:rFonts w:ascii="宋体" w:eastAsia="宋体" w:hAnsi="宋体"/>
              </w:rPr>
              <w:tab/>
            </w:r>
            <w:r w:rsidRPr="00770FDE">
              <w:rPr>
                <w:rFonts w:ascii="宋体" w:eastAsia="宋体" w:hAnsi="宋体"/>
              </w:rPr>
              <w:fldChar w:fldCharType="begin"/>
            </w:r>
            <w:r w:rsidR="008B6E70" w:rsidRPr="00770FDE">
              <w:rPr>
                <w:rFonts w:ascii="宋体" w:eastAsia="宋体" w:hAnsi="宋体"/>
              </w:rPr>
              <w:instrText xml:space="preserve"> PAGEREF _Toc7467 \h </w:instrText>
            </w:r>
            <w:r w:rsidRPr="00770FDE">
              <w:rPr>
                <w:rFonts w:ascii="宋体" w:eastAsia="宋体" w:hAnsi="宋体"/>
              </w:rPr>
            </w:r>
            <w:r w:rsidRPr="00770FDE">
              <w:rPr>
                <w:rFonts w:ascii="宋体" w:eastAsia="宋体" w:hAnsi="宋体"/>
              </w:rPr>
              <w:fldChar w:fldCharType="separate"/>
            </w:r>
            <w:r w:rsidR="00770FDE">
              <w:rPr>
                <w:rFonts w:ascii="宋体" w:eastAsia="宋体" w:hAnsi="宋体"/>
                <w:noProof/>
              </w:rPr>
              <w:t>8</w:t>
            </w:r>
            <w:r w:rsidRPr="00770FDE">
              <w:rPr>
                <w:rFonts w:ascii="宋体" w:eastAsia="宋体" w:hAnsi="宋体"/>
              </w:rPr>
              <w:fldChar w:fldCharType="end"/>
            </w:r>
          </w:hyperlink>
        </w:p>
        <w:p w:rsidR="008D75BE" w:rsidRPr="00770FDE" w:rsidRDefault="008D75BE">
          <w:pPr>
            <w:pStyle w:val="1"/>
            <w:tabs>
              <w:tab w:val="right" w:leader="dot" w:pos="9349"/>
            </w:tabs>
            <w:spacing w:line="360" w:lineRule="exact"/>
            <w:rPr>
              <w:rFonts w:ascii="宋体" w:eastAsia="宋体" w:hAnsi="宋体"/>
            </w:rPr>
          </w:pPr>
          <w:hyperlink w:anchor="_Toc38" w:history="1">
            <w:r w:rsidR="008B6E70" w:rsidRPr="00770FDE">
              <w:rPr>
                <w:rFonts w:ascii="宋体" w:eastAsia="宋体" w:hAnsi="宋体" w:cs="Times New Roman"/>
                <w:szCs w:val="21"/>
              </w:rPr>
              <w:t xml:space="preserve">9 </w:t>
            </w:r>
            <w:r w:rsidR="008B6E70" w:rsidRPr="00770FDE">
              <w:rPr>
                <w:rFonts w:ascii="宋体" w:eastAsia="宋体" w:hAnsi="宋体" w:cs="Times New Roman"/>
                <w:szCs w:val="21"/>
              </w:rPr>
              <w:t>包装、运输、贮存</w:t>
            </w:r>
            <w:r w:rsidR="008B6E70" w:rsidRPr="00770FDE">
              <w:rPr>
                <w:rFonts w:ascii="宋体" w:eastAsia="宋体" w:hAnsi="宋体"/>
              </w:rPr>
              <w:tab/>
            </w:r>
            <w:r w:rsidRPr="00770FDE">
              <w:rPr>
                <w:rFonts w:ascii="宋体" w:eastAsia="宋体" w:hAnsi="宋体"/>
              </w:rPr>
              <w:fldChar w:fldCharType="begin"/>
            </w:r>
            <w:r w:rsidR="008B6E70" w:rsidRPr="00770FDE">
              <w:rPr>
                <w:rFonts w:ascii="宋体" w:eastAsia="宋体" w:hAnsi="宋体"/>
              </w:rPr>
              <w:instrText xml:space="preserve"> PAGEREF _Toc38 \h </w:instrText>
            </w:r>
            <w:r w:rsidRPr="00770FDE">
              <w:rPr>
                <w:rFonts w:ascii="宋体" w:eastAsia="宋体" w:hAnsi="宋体"/>
              </w:rPr>
            </w:r>
            <w:r w:rsidRPr="00770FDE">
              <w:rPr>
                <w:rFonts w:ascii="宋体" w:eastAsia="宋体" w:hAnsi="宋体"/>
              </w:rPr>
              <w:fldChar w:fldCharType="separate"/>
            </w:r>
            <w:r w:rsidR="00770FDE">
              <w:rPr>
                <w:rFonts w:ascii="宋体" w:eastAsia="宋体" w:hAnsi="宋体"/>
                <w:noProof/>
              </w:rPr>
              <w:t>9</w:t>
            </w:r>
            <w:r w:rsidRPr="00770FDE">
              <w:rPr>
                <w:rFonts w:ascii="宋体" w:eastAsia="宋体" w:hAnsi="宋体"/>
              </w:rPr>
              <w:fldChar w:fldCharType="end"/>
            </w:r>
          </w:hyperlink>
        </w:p>
        <w:p w:rsidR="008D75BE" w:rsidRPr="00770FDE" w:rsidRDefault="008D75BE">
          <w:pPr>
            <w:pStyle w:val="1"/>
            <w:tabs>
              <w:tab w:val="right" w:leader="dot" w:pos="9349"/>
            </w:tabs>
            <w:spacing w:line="360" w:lineRule="exact"/>
            <w:rPr>
              <w:rFonts w:ascii="宋体" w:eastAsia="宋体" w:hAnsi="宋体"/>
            </w:rPr>
          </w:pPr>
          <w:hyperlink w:anchor="_Toc7482" w:history="1">
            <w:r w:rsidR="008B6E70" w:rsidRPr="00770FDE">
              <w:rPr>
                <w:rFonts w:ascii="宋体" w:eastAsia="宋体" w:hAnsi="宋体" w:cs="黑体" w:hint="eastAsia"/>
                <w:szCs w:val="21"/>
              </w:rPr>
              <w:t>参考文献</w:t>
            </w:r>
            <w:r w:rsidR="008B6E70" w:rsidRPr="00770FDE">
              <w:rPr>
                <w:rFonts w:ascii="宋体" w:eastAsia="宋体" w:hAnsi="宋体"/>
              </w:rPr>
              <w:tab/>
            </w:r>
            <w:r w:rsidRPr="00770FDE">
              <w:rPr>
                <w:rFonts w:ascii="宋体" w:eastAsia="宋体" w:hAnsi="宋体"/>
              </w:rPr>
              <w:fldChar w:fldCharType="begin"/>
            </w:r>
            <w:r w:rsidR="008B6E70" w:rsidRPr="00770FDE">
              <w:rPr>
                <w:rFonts w:ascii="宋体" w:eastAsia="宋体" w:hAnsi="宋体"/>
              </w:rPr>
              <w:instrText xml:space="preserve"> PAGEREF _Toc7482 \h </w:instrText>
            </w:r>
            <w:r w:rsidRPr="00770FDE">
              <w:rPr>
                <w:rFonts w:ascii="宋体" w:eastAsia="宋体" w:hAnsi="宋体"/>
              </w:rPr>
            </w:r>
            <w:r w:rsidRPr="00770FDE">
              <w:rPr>
                <w:rFonts w:ascii="宋体" w:eastAsia="宋体" w:hAnsi="宋体"/>
              </w:rPr>
              <w:fldChar w:fldCharType="separate"/>
            </w:r>
            <w:r w:rsidR="00770FDE">
              <w:rPr>
                <w:rFonts w:ascii="宋体" w:eastAsia="宋体" w:hAnsi="宋体"/>
                <w:noProof/>
              </w:rPr>
              <w:t>10</w:t>
            </w:r>
            <w:r w:rsidRPr="00770FDE">
              <w:rPr>
                <w:rFonts w:ascii="宋体" w:eastAsia="宋体" w:hAnsi="宋体"/>
              </w:rPr>
              <w:fldChar w:fldCharType="end"/>
            </w:r>
          </w:hyperlink>
        </w:p>
        <w:p w:rsidR="008D75BE" w:rsidRPr="00770FDE" w:rsidRDefault="008D75BE">
          <w:pPr>
            <w:tabs>
              <w:tab w:val="left" w:pos="5480"/>
            </w:tabs>
            <w:wordWrap w:val="0"/>
            <w:spacing w:line="480" w:lineRule="exact"/>
            <w:textAlignment w:val="baseline"/>
            <w:rPr>
              <w:rFonts w:ascii="宋体" w:eastAsia="宋体" w:hAnsi="宋体" w:cs="黑体"/>
              <w:szCs w:val="32"/>
            </w:rPr>
          </w:pPr>
          <w:r w:rsidRPr="00770FDE">
            <w:rPr>
              <w:rFonts w:ascii="宋体" w:eastAsia="宋体" w:hAnsi="宋体" w:cs="黑体" w:hint="eastAsia"/>
              <w:szCs w:val="32"/>
            </w:rPr>
            <w:fldChar w:fldCharType="end"/>
          </w:r>
        </w:p>
      </w:sdtContent>
    </w:sdt>
    <w:p w:rsidR="008D75BE" w:rsidRPr="00770FDE" w:rsidRDefault="008D75BE">
      <w:pPr>
        <w:tabs>
          <w:tab w:val="left" w:pos="5480"/>
        </w:tabs>
        <w:wordWrap w:val="0"/>
        <w:spacing w:line="480" w:lineRule="exact"/>
        <w:textAlignment w:val="baseline"/>
        <w:rPr>
          <w:rFonts w:ascii="黑体" w:eastAsia="黑体" w:hAnsi="黑体" w:cs="黑体"/>
          <w:szCs w:val="32"/>
        </w:rPr>
        <w:sectPr w:rsidR="008D75BE" w:rsidRPr="00770FDE">
          <w:headerReference w:type="default" r:id="rId9"/>
          <w:footerReference w:type="default" r:id="rId10"/>
          <w:pgSz w:w="11900" w:h="16820"/>
          <w:pgMar w:top="1417" w:right="1134" w:bottom="1134" w:left="1417" w:header="240" w:footer="420" w:gutter="0"/>
          <w:pgNumType w:start="1"/>
          <w:cols w:space="720"/>
        </w:sectPr>
      </w:pPr>
    </w:p>
    <w:p w:rsidR="008D75BE" w:rsidRPr="00770FDE" w:rsidRDefault="008B6E70">
      <w:pPr>
        <w:tabs>
          <w:tab w:val="left" w:pos="5480"/>
        </w:tabs>
        <w:wordWrap w:val="0"/>
        <w:spacing w:line="480" w:lineRule="exact"/>
        <w:ind w:left="4518"/>
        <w:textAlignment w:val="baseline"/>
        <w:outlineLvl w:val="0"/>
        <w:rPr>
          <w:rFonts w:ascii="黑体" w:eastAsia="黑体" w:hAnsi="黑体" w:cs="黑体"/>
          <w:sz w:val="32"/>
          <w:szCs w:val="32"/>
        </w:rPr>
      </w:pPr>
      <w:bookmarkStart w:id="3" w:name="_Toc7452"/>
      <w:r w:rsidRPr="00770FDE">
        <w:rPr>
          <w:rFonts w:ascii="黑体" w:eastAsia="黑体" w:hAnsi="黑体" w:cs="黑体" w:hint="eastAsia"/>
          <w:sz w:val="32"/>
          <w:szCs w:val="32"/>
        </w:rPr>
        <w:lastRenderedPageBreak/>
        <w:t>前</w:t>
      </w:r>
      <w:r w:rsidRPr="00770FDE">
        <w:rPr>
          <w:rFonts w:ascii="黑体" w:eastAsia="黑体" w:hAnsi="黑体" w:cs="黑体" w:hint="eastAsia"/>
          <w:sz w:val="32"/>
          <w:szCs w:val="32"/>
        </w:rPr>
        <w:t xml:space="preserve">  </w:t>
      </w:r>
      <w:r w:rsidRPr="00770FDE">
        <w:rPr>
          <w:rFonts w:ascii="黑体" w:eastAsia="黑体" w:hAnsi="黑体" w:cs="黑体" w:hint="eastAsia"/>
          <w:sz w:val="32"/>
          <w:szCs w:val="32"/>
        </w:rPr>
        <w:t>言</w:t>
      </w:r>
      <w:bookmarkEnd w:id="3"/>
    </w:p>
    <w:p w:rsidR="008D75BE" w:rsidRPr="00770FDE" w:rsidRDefault="008B6E70">
      <w:pPr>
        <w:wordWrap w:val="0"/>
        <w:spacing w:before="540" w:line="360" w:lineRule="exact"/>
        <w:ind w:firstLine="442"/>
        <w:textAlignment w:val="baseline"/>
        <w:rPr>
          <w:rFonts w:ascii="Times New Roman" w:eastAsia="宋体" w:hAnsi="Times New Roman" w:cs="Times New Roman"/>
          <w:szCs w:val="21"/>
        </w:rPr>
      </w:pPr>
      <w:r w:rsidRPr="00770FDE">
        <w:rPr>
          <w:rFonts w:ascii="Times New Roman" w:eastAsia="宋体" w:hAnsi="Times New Roman" w:cs="Times New Roman"/>
          <w:szCs w:val="21"/>
        </w:rPr>
        <w:t>本文件按照</w:t>
      </w:r>
      <w:r w:rsidRPr="00770FDE">
        <w:rPr>
          <w:rFonts w:ascii="Times New Roman" w:eastAsia="宋体" w:hAnsi="Times New Roman" w:cs="Times New Roman"/>
          <w:szCs w:val="21"/>
        </w:rPr>
        <w:t>GB/T1.1——2020</w:t>
      </w:r>
      <w:r w:rsidRPr="00770FDE">
        <w:rPr>
          <w:rFonts w:ascii="Times New Roman" w:eastAsia="宋体" w:hAnsi="Times New Roman" w:cs="Times New Roman"/>
          <w:szCs w:val="21"/>
        </w:rPr>
        <w:t>《标准化工作导则</w:t>
      </w:r>
      <w:r w:rsidRPr="00770FDE">
        <w:rPr>
          <w:rFonts w:ascii="Times New Roman" w:eastAsia="宋体" w:hAnsi="Times New Roman" w:cs="Times New Roman"/>
          <w:szCs w:val="21"/>
        </w:rPr>
        <w:t xml:space="preserve">  </w:t>
      </w:r>
      <w:r w:rsidRPr="00770FDE">
        <w:rPr>
          <w:rFonts w:ascii="Times New Roman" w:eastAsia="宋体" w:hAnsi="Times New Roman" w:cs="Times New Roman"/>
          <w:szCs w:val="21"/>
        </w:rPr>
        <w:t>第</w:t>
      </w:r>
      <w:r w:rsidRPr="00770FDE">
        <w:rPr>
          <w:rFonts w:ascii="Times New Roman" w:eastAsia="宋体" w:hAnsi="Times New Roman" w:cs="Times New Roman"/>
          <w:szCs w:val="21"/>
        </w:rPr>
        <w:t>1</w:t>
      </w:r>
      <w:r w:rsidRPr="00770FDE">
        <w:rPr>
          <w:rFonts w:ascii="Times New Roman" w:eastAsia="宋体" w:hAnsi="Times New Roman" w:cs="Times New Roman"/>
          <w:szCs w:val="21"/>
        </w:rPr>
        <w:t>部分：标准化文件的结构和起草规则》的规定起草。</w:t>
      </w:r>
    </w:p>
    <w:p w:rsidR="008D75BE" w:rsidRPr="00770FDE" w:rsidRDefault="008B6E70">
      <w:pPr>
        <w:wordWrap w:val="0"/>
        <w:spacing w:line="360" w:lineRule="exact"/>
        <w:ind w:firstLine="442"/>
        <w:textAlignment w:val="baseline"/>
        <w:rPr>
          <w:rFonts w:ascii="Times New Roman" w:eastAsia="宋体" w:hAnsi="Times New Roman" w:cs="Times New Roman"/>
          <w:szCs w:val="21"/>
        </w:rPr>
      </w:pPr>
      <w:r w:rsidRPr="00770FDE">
        <w:rPr>
          <w:rFonts w:ascii="Times New Roman" w:eastAsia="宋体" w:hAnsi="Times New Roman" w:cs="Times New Roman"/>
          <w:szCs w:val="21"/>
        </w:rPr>
        <w:t>请注意本文件的某些内容可能涉及专利。本文件的发布机构不承担识别专利的责任。</w:t>
      </w:r>
    </w:p>
    <w:p w:rsidR="008D75BE" w:rsidRPr="00770FDE" w:rsidRDefault="008B6E70">
      <w:pPr>
        <w:wordWrap w:val="0"/>
        <w:spacing w:line="360" w:lineRule="exact"/>
        <w:ind w:firstLine="442"/>
        <w:textAlignment w:val="baseline"/>
        <w:rPr>
          <w:rFonts w:ascii="Times New Roman" w:eastAsia="宋体" w:hAnsi="Times New Roman" w:cs="Times New Roman"/>
          <w:szCs w:val="21"/>
        </w:rPr>
      </w:pPr>
      <w:r w:rsidRPr="00770FDE">
        <w:rPr>
          <w:rFonts w:ascii="Times New Roman" w:eastAsia="宋体" w:hAnsi="Times New Roman" w:cs="Times New Roman"/>
          <w:szCs w:val="21"/>
        </w:rPr>
        <w:t>本文件由仁怀市酒业协会提出。</w:t>
      </w:r>
    </w:p>
    <w:p w:rsidR="008D75BE" w:rsidRPr="00770FDE" w:rsidRDefault="008B6E70">
      <w:pPr>
        <w:wordWrap w:val="0"/>
        <w:spacing w:line="360" w:lineRule="exact"/>
        <w:ind w:firstLine="442"/>
        <w:textAlignment w:val="baseline"/>
        <w:rPr>
          <w:rFonts w:ascii="Times New Roman" w:eastAsia="宋体" w:hAnsi="Times New Roman" w:cs="Times New Roman"/>
          <w:szCs w:val="21"/>
        </w:rPr>
      </w:pPr>
      <w:r w:rsidRPr="00770FDE">
        <w:rPr>
          <w:rFonts w:ascii="Times New Roman" w:eastAsia="宋体" w:hAnsi="Times New Roman" w:cs="Times New Roman"/>
          <w:szCs w:val="21"/>
        </w:rPr>
        <w:t>本文件由仁怀市酒业协</w:t>
      </w:r>
      <w:r w:rsidRPr="00770FDE">
        <w:rPr>
          <w:rFonts w:ascii="Times New Roman" w:eastAsia="宋体" w:hAnsi="Times New Roman" w:cs="Times New Roman" w:hint="eastAsia"/>
          <w:szCs w:val="21"/>
        </w:rPr>
        <w:t>会团体标准审查技术委员会</w:t>
      </w:r>
      <w:r w:rsidRPr="00770FDE">
        <w:rPr>
          <w:rFonts w:ascii="Times New Roman" w:eastAsia="宋体" w:hAnsi="Times New Roman" w:cs="Times New Roman"/>
          <w:szCs w:val="21"/>
        </w:rPr>
        <w:t>归口</w:t>
      </w:r>
      <w:r w:rsidRPr="00770FDE">
        <w:rPr>
          <w:rFonts w:ascii="Times New Roman" w:eastAsia="宋体" w:hAnsi="Times New Roman" w:cs="Times New Roman" w:hint="eastAsia"/>
          <w:szCs w:val="21"/>
        </w:rPr>
        <w:t>。</w:t>
      </w:r>
    </w:p>
    <w:p w:rsidR="008D75BE" w:rsidRPr="00770FDE" w:rsidRDefault="008B6E70">
      <w:pPr>
        <w:wordWrap w:val="0"/>
        <w:spacing w:line="360" w:lineRule="exact"/>
        <w:ind w:firstLine="442"/>
        <w:textAlignment w:val="baseline"/>
        <w:rPr>
          <w:rFonts w:ascii="Times New Roman" w:eastAsia="宋体" w:hAnsi="Times New Roman" w:cs="Times New Roman"/>
          <w:szCs w:val="21"/>
        </w:rPr>
      </w:pPr>
      <w:r w:rsidRPr="00770FDE">
        <w:rPr>
          <w:rFonts w:ascii="Times New Roman" w:eastAsia="宋体" w:hAnsi="Times New Roman" w:cs="Times New Roman"/>
          <w:szCs w:val="21"/>
        </w:rPr>
        <w:t>本文件起草单位：</w:t>
      </w:r>
    </w:p>
    <w:p w:rsidR="008D75BE" w:rsidRPr="00770FDE" w:rsidRDefault="008B6E70">
      <w:pPr>
        <w:wordWrap w:val="0"/>
        <w:spacing w:line="360" w:lineRule="exact"/>
        <w:ind w:firstLine="442"/>
        <w:textAlignment w:val="baseline"/>
        <w:rPr>
          <w:rFonts w:ascii="Times New Roman" w:eastAsia="宋体" w:hAnsi="Times New Roman" w:cs="Times New Roman"/>
          <w:szCs w:val="21"/>
        </w:rPr>
      </w:pPr>
      <w:r w:rsidRPr="00770FDE">
        <w:rPr>
          <w:rFonts w:ascii="Times New Roman" w:eastAsia="宋体" w:hAnsi="Times New Roman" w:cs="Times New Roman"/>
          <w:szCs w:val="21"/>
        </w:rPr>
        <w:t>本文件主要起草人：</w:t>
      </w:r>
    </w:p>
    <w:p w:rsidR="008D75BE" w:rsidRPr="00770FDE" w:rsidRDefault="008D75BE">
      <w:pPr>
        <w:wordWrap w:val="0"/>
        <w:spacing w:line="380" w:lineRule="exact"/>
        <w:ind w:left="440"/>
        <w:textAlignment w:val="baseline"/>
        <w:rPr>
          <w:rFonts w:ascii="Times New Roman" w:eastAsia="宋体" w:hAnsi="Times New Roman" w:cs="Times New Roman"/>
          <w:szCs w:val="21"/>
        </w:rPr>
      </w:pPr>
    </w:p>
    <w:p w:rsidR="008D75BE" w:rsidRPr="00770FDE" w:rsidRDefault="008D75BE">
      <w:pPr>
        <w:rPr>
          <w:rFonts w:ascii="Times New Roman" w:eastAsia="宋体" w:hAnsi="Times New Roman" w:cs="Times New Roman"/>
          <w:szCs w:val="21"/>
        </w:rPr>
      </w:pPr>
    </w:p>
    <w:p w:rsidR="008D75BE" w:rsidRPr="00770FDE" w:rsidRDefault="008D75BE">
      <w:pPr>
        <w:rPr>
          <w:rFonts w:ascii="Times New Roman" w:eastAsia="宋体" w:hAnsi="Times New Roman" w:cs="Times New Roman"/>
          <w:szCs w:val="21"/>
        </w:rPr>
        <w:sectPr w:rsidR="008D75BE" w:rsidRPr="00770FDE">
          <w:pgSz w:w="11900" w:h="16820"/>
          <w:pgMar w:top="1417" w:right="1134" w:bottom="1134" w:left="1417" w:header="240" w:footer="420" w:gutter="0"/>
          <w:cols w:space="720"/>
        </w:sectPr>
      </w:pPr>
    </w:p>
    <w:p w:rsidR="008D75BE" w:rsidRPr="00770FDE" w:rsidRDefault="008B6E70">
      <w:pPr>
        <w:wordWrap w:val="0"/>
        <w:spacing w:line="480" w:lineRule="exact"/>
        <w:jc w:val="center"/>
        <w:textAlignment w:val="baseline"/>
        <w:rPr>
          <w:rFonts w:ascii="黑体" w:eastAsia="黑体" w:hAnsi="黑体" w:cs="黑体"/>
          <w:sz w:val="32"/>
          <w:szCs w:val="32"/>
        </w:rPr>
      </w:pPr>
      <w:r w:rsidRPr="00770FDE">
        <w:rPr>
          <w:rFonts w:ascii="黑体" w:eastAsia="黑体" w:hAnsi="黑体" w:cs="黑体" w:hint="eastAsia"/>
          <w:sz w:val="32"/>
          <w:szCs w:val="32"/>
        </w:rPr>
        <w:lastRenderedPageBreak/>
        <w:t>仁怀产区酱香型露酒质量要求</w:t>
      </w:r>
    </w:p>
    <w:p w:rsidR="008D75BE" w:rsidRPr="00770FDE" w:rsidRDefault="008B6E70" w:rsidP="00930E65">
      <w:pPr>
        <w:wordWrap w:val="0"/>
        <w:spacing w:beforeLines="100" w:afterLines="100" w:line="360" w:lineRule="exact"/>
        <w:textAlignment w:val="baseline"/>
        <w:outlineLvl w:val="0"/>
        <w:rPr>
          <w:rFonts w:ascii="Times New Roman" w:eastAsia="黑体" w:hAnsi="Times New Roman" w:cs="Times New Roman"/>
          <w:bCs/>
          <w:szCs w:val="21"/>
        </w:rPr>
      </w:pPr>
      <w:bookmarkStart w:id="4" w:name="_Toc13710"/>
      <w:r w:rsidRPr="00770FDE">
        <w:rPr>
          <w:rFonts w:ascii="Times New Roman" w:eastAsia="黑体" w:hAnsi="Times New Roman" w:cs="Times New Roman"/>
          <w:bCs/>
          <w:szCs w:val="21"/>
        </w:rPr>
        <w:t xml:space="preserve">1 </w:t>
      </w:r>
      <w:r w:rsidRPr="00770FDE">
        <w:rPr>
          <w:rFonts w:ascii="Times New Roman" w:eastAsia="黑体" w:hAnsi="Times New Roman" w:cs="Times New Roman"/>
          <w:bCs/>
          <w:szCs w:val="21"/>
        </w:rPr>
        <w:t>范围</w:t>
      </w:r>
      <w:bookmarkEnd w:id="4"/>
    </w:p>
    <w:p w:rsidR="008D75BE" w:rsidRPr="00770FDE" w:rsidRDefault="008B6E70">
      <w:pPr>
        <w:wordWrap w:val="0"/>
        <w:spacing w:line="360" w:lineRule="exact"/>
        <w:ind w:firstLine="459"/>
        <w:textAlignment w:val="baseline"/>
        <w:rPr>
          <w:rFonts w:ascii="Times New Roman" w:eastAsia="宋体" w:hAnsi="Times New Roman" w:cs="Times New Roman"/>
          <w:szCs w:val="21"/>
        </w:rPr>
      </w:pPr>
      <w:r w:rsidRPr="00770FDE">
        <w:rPr>
          <w:rFonts w:ascii="Times New Roman" w:eastAsia="宋体" w:hAnsi="Times New Roman" w:cs="Times New Roman"/>
          <w:szCs w:val="21"/>
        </w:rPr>
        <w:t>本文件规定了</w:t>
      </w:r>
      <w:r w:rsidRPr="00770FDE">
        <w:rPr>
          <w:rFonts w:ascii="Times New Roman" w:eastAsia="宋体" w:hAnsi="Times New Roman" w:cs="Times New Roman" w:hint="eastAsia"/>
          <w:szCs w:val="21"/>
        </w:rPr>
        <w:t>仁怀产区</w:t>
      </w:r>
      <w:r w:rsidRPr="00770FDE">
        <w:rPr>
          <w:rFonts w:ascii="Times New Roman" w:eastAsia="宋体" w:hAnsi="Times New Roman" w:cs="Times New Roman"/>
          <w:szCs w:val="21"/>
        </w:rPr>
        <w:t>酱香型露酒的产品分类、要求、试验方法、检验规则和标志、包装、运输、贮存。</w:t>
      </w:r>
    </w:p>
    <w:p w:rsidR="008D75BE" w:rsidRPr="00770FDE" w:rsidRDefault="008B6E70">
      <w:pPr>
        <w:wordWrap w:val="0"/>
        <w:spacing w:line="360" w:lineRule="exact"/>
        <w:ind w:firstLine="459"/>
        <w:textAlignment w:val="baseline"/>
        <w:rPr>
          <w:rFonts w:ascii="Times New Roman" w:eastAsia="宋体" w:hAnsi="Times New Roman" w:cs="Times New Roman"/>
          <w:szCs w:val="21"/>
        </w:rPr>
      </w:pPr>
      <w:r w:rsidRPr="00770FDE">
        <w:rPr>
          <w:rFonts w:ascii="Times New Roman" w:eastAsia="宋体" w:hAnsi="Times New Roman" w:cs="Times New Roman"/>
          <w:szCs w:val="21"/>
        </w:rPr>
        <w:t>本文件适用于</w:t>
      </w:r>
      <w:r w:rsidRPr="00770FDE">
        <w:rPr>
          <w:rFonts w:ascii="Times New Roman" w:eastAsia="宋体" w:hAnsi="Times New Roman" w:cs="Times New Roman" w:hint="eastAsia"/>
          <w:szCs w:val="21"/>
        </w:rPr>
        <w:t>仁怀产区</w:t>
      </w:r>
      <w:r w:rsidRPr="00770FDE">
        <w:rPr>
          <w:rFonts w:ascii="Times New Roman" w:eastAsia="宋体" w:hAnsi="Times New Roman" w:cs="Times New Roman"/>
          <w:szCs w:val="21"/>
        </w:rPr>
        <w:t>酱香型露酒的生产、检验和销售。</w:t>
      </w:r>
    </w:p>
    <w:p w:rsidR="008D75BE" w:rsidRPr="00770FDE" w:rsidRDefault="008B6E70" w:rsidP="00930E65">
      <w:pPr>
        <w:wordWrap w:val="0"/>
        <w:spacing w:beforeLines="100" w:afterLines="100" w:line="360" w:lineRule="exact"/>
        <w:textAlignment w:val="baseline"/>
        <w:outlineLvl w:val="0"/>
        <w:rPr>
          <w:rFonts w:ascii="Times New Roman" w:eastAsia="黑体" w:hAnsi="Times New Roman" w:cs="Times New Roman"/>
          <w:bCs/>
          <w:szCs w:val="21"/>
        </w:rPr>
      </w:pPr>
      <w:bookmarkStart w:id="5" w:name="_Toc19734"/>
      <w:r w:rsidRPr="00770FDE">
        <w:rPr>
          <w:rFonts w:ascii="Times New Roman" w:eastAsia="黑体" w:hAnsi="Times New Roman" w:cs="Times New Roman"/>
          <w:bCs/>
          <w:szCs w:val="21"/>
        </w:rPr>
        <w:t xml:space="preserve">2 </w:t>
      </w:r>
      <w:r w:rsidRPr="00770FDE">
        <w:rPr>
          <w:rFonts w:ascii="Times New Roman" w:eastAsia="黑体" w:hAnsi="Times New Roman" w:cs="Times New Roman"/>
          <w:bCs/>
          <w:szCs w:val="21"/>
        </w:rPr>
        <w:t>规范性引用文件</w:t>
      </w:r>
      <w:bookmarkEnd w:id="5"/>
    </w:p>
    <w:p w:rsidR="008D75BE" w:rsidRPr="00770FDE" w:rsidRDefault="008B6E70">
      <w:pPr>
        <w:wordWrap w:val="0"/>
        <w:spacing w:line="360" w:lineRule="exact"/>
        <w:ind w:firstLine="459"/>
        <w:textAlignment w:val="baseline"/>
        <w:rPr>
          <w:rFonts w:ascii="Times New Roman" w:eastAsia="宋体" w:hAnsi="Times New Roman" w:cs="Times New Roman"/>
          <w:szCs w:val="21"/>
        </w:rPr>
      </w:pPr>
      <w:r w:rsidRPr="00770FDE">
        <w:rPr>
          <w:rFonts w:ascii="Times New Roman" w:eastAsia="宋体" w:hAnsi="Times New Roman" w:cs="Times New Roman"/>
          <w:szCs w:val="21"/>
        </w:rPr>
        <w:t>下列文件中的内容通过文中的规范性引用而构成本文件必不可少的条款。其中，注日期的引用文件，仅该日期对应的版本适用于本文件；不注日期的引用文件，其最新版本</w:t>
      </w:r>
      <w:r w:rsidRPr="00770FDE">
        <w:rPr>
          <w:rFonts w:ascii="Times New Roman" w:eastAsia="宋体" w:hAnsi="Times New Roman" w:cs="Times New Roman"/>
          <w:szCs w:val="21"/>
        </w:rPr>
        <w:t>(</w:t>
      </w:r>
      <w:r w:rsidRPr="00770FDE">
        <w:rPr>
          <w:rFonts w:ascii="Times New Roman" w:eastAsia="宋体" w:hAnsi="Times New Roman" w:cs="Times New Roman"/>
          <w:szCs w:val="21"/>
        </w:rPr>
        <w:t>包括所有的修改单</w:t>
      </w:r>
      <w:r w:rsidRPr="00770FDE">
        <w:rPr>
          <w:rFonts w:ascii="Times New Roman" w:eastAsia="宋体" w:hAnsi="Times New Roman" w:cs="Times New Roman"/>
          <w:szCs w:val="21"/>
        </w:rPr>
        <w:t>)</w:t>
      </w:r>
      <w:r w:rsidRPr="00770FDE">
        <w:rPr>
          <w:rFonts w:ascii="Times New Roman" w:eastAsia="宋体" w:hAnsi="Times New Roman" w:cs="Times New Roman"/>
          <w:szCs w:val="21"/>
        </w:rPr>
        <w:t>适用于本文件。</w:t>
      </w:r>
    </w:p>
    <w:p w:rsidR="00035834" w:rsidRPr="00770FDE" w:rsidRDefault="00035834" w:rsidP="00035834">
      <w:pPr>
        <w:wordWrap w:val="0"/>
        <w:spacing w:line="360" w:lineRule="exact"/>
        <w:ind w:left="460"/>
        <w:textAlignment w:val="baseline"/>
        <w:rPr>
          <w:rFonts w:ascii="Times New Roman" w:eastAsia="宋体" w:hAnsi="Times New Roman" w:cs="Times New Roman"/>
          <w:szCs w:val="21"/>
        </w:rPr>
      </w:pPr>
      <w:r w:rsidRPr="00770FDE">
        <w:rPr>
          <w:rFonts w:ascii="Times New Roman" w:eastAsia="宋体" w:hAnsi="Times New Roman" w:cs="Times New Roman"/>
          <w:szCs w:val="21"/>
        </w:rPr>
        <w:t>GB/T 191</w:t>
      </w:r>
      <w:r w:rsidRPr="00770FDE">
        <w:rPr>
          <w:rFonts w:ascii="Times New Roman" w:eastAsia="宋体" w:hAnsi="Times New Roman" w:cs="Times New Roman"/>
          <w:szCs w:val="21"/>
        </w:rPr>
        <w:t>包装储运图形符号标志</w:t>
      </w:r>
    </w:p>
    <w:p w:rsidR="00035834" w:rsidRPr="00770FDE" w:rsidRDefault="00035834" w:rsidP="00035834">
      <w:pPr>
        <w:wordWrap w:val="0"/>
        <w:spacing w:line="360" w:lineRule="exact"/>
        <w:ind w:left="460"/>
        <w:textAlignment w:val="baseline"/>
        <w:rPr>
          <w:rFonts w:ascii="Times New Roman" w:eastAsia="宋体" w:hAnsi="Times New Roman" w:cs="Times New Roman"/>
          <w:szCs w:val="21"/>
        </w:rPr>
      </w:pPr>
      <w:r w:rsidRPr="00770FDE">
        <w:rPr>
          <w:rFonts w:ascii="Times New Roman" w:eastAsia="宋体" w:hAnsi="Times New Roman" w:cs="Times New Roman"/>
          <w:szCs w:val="21"/>
        </w:rPr>
        <w:t>GB 5009.225</w:t>
      </w:r>
      <w:r w:rsidRPr="00770FDE">
        <w:rPr>
          <w:rFonts w:ascii="Times New Roman" w:eastAsia="宋体" w:hAnsi="Times New Roman" w:cs="Times New Roman"/>
          <w:szCs w:val="21"/>
        </w:rPr>
        <w:t>食品安全国家标准</w:t>
      </w:r>
      <w:r>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酒和食用酒精中乙醇浓度的测定</w:t>
      </w:r>
    </w:p>
    <w:p w:rsidR="008D75BE" w:rsidRPr="00770FDE" w:rsidRDefault="008B6E70">
      <w:pPr>
        <w:wordWrap w:val="0"/>
        <w:spacing w:line="360" w:lineRule="exact"/>
        <w:ind w:left="460"/>
        <w:textAlignment w:val="baseline"/>
        <w:rPr>
          <w:rFonts w:ascii="Times New Roman" w:eastAsia="宋体" w:hAnsi="Times New Roman" w:cs="Times New Roman"/>
          <w:szCs w:val="21"/>
        </w:rPr>
      </w:pPr>
      <w:r w:rsidRPr="00770FDE">
        <w:rPr>
          <w:rFonts w:ascii="Times New Roman" w:eastAsia="宋体" w:hAnsi="Times New Roman" w:cs="Times New Roman"/>
          <w:szCs w:val="21"/>
        </w:rPr>
        <w:t>GB/T 10345</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白酒分析方法</w:t>
      </w:r>
    </w:p>
    <w:p w:rsidR="008D75BE" w:rsidRPr="00770FDE" w:rsidRDefault="008B6E70">
      <w:pPr>
        <w:wordWrap w:val="0"/>
        <w:spacing w:line="360" w:lineRule="exact"/>
        <w:ind w:left="460"/>
        <w:textAlignment w:val="baseline"/>
        <w:rPr>
          <w:rFonts w:ascii="Times New Roman" w:eastAsia="宋体" w:hAnsi="Times New Roman" w:cs="Times New Roman"/>
          <w:szCs w:val="21"/>
        </w:rPr>
      </w:pPr>
      <w:r w:rsidRPr="00770FDE">
        <w:rPr>
          <w:rFonts w:ascii="Times New Roman" w:eastAsia="宋体" w:hAnsi="Times New Roman" w:cs="Times New Roman"/>
          <w:szCs w:val="21"/>
        </w:rPr>
        <w:t xml:space="preserve">GB/T 10781.4 </w:t>
      </w:r>
      <w:r w:rsidRPr="00770FDE">
        <w:rPr>
          <w:rFonts w:ascii="Times New Roman" w:eastAsia="宋体" w:hAnsi="Times New Roman" w:cs="Times New Roman"/>
          <w:szCs w:val="21"/>
        </w:rPr>
        <w:t>白酒质量要求</w:t>
      </w:r>
      <w:r w:rsidRPr="00770FDE">
        <w:rPr>
          <w:rFonts w:ascii="Times New Roman" w:eastAsia="宋体" w:hAnsi="Times New Roman" w:cs="Times New Roman"/>
          <w:szCs w:val="21"/>
        </w:rPr>
        <w:t xml:space="preserve"> </w:t>
      </w:r>
      <w:r w:rsidRPr="00770FDE">
        <w:rPr>
          <w:rFonts w:ascii="Times New Roman" w:eastAsia="宋体" w:hAnsi="Times New Roman" w:cs="Times New Roman"/>
          <w:szCs w:val="21"/>
        </w:rPr>
        <w:t>第</w:t>
      </w:r>
      <w:r w:rsidRPr="00770FDE">
        <w:rPr>
          <w:rFonts w:ascii="Times New Roman" w:eastAsia="宋体" w:hAnsi="Times New Roman" w:cs="Times New Roman"/>
          <w:szCs w:val="21"/>
        </w:rPr>
        <w:t>4</w:t>
      </w:r>
      <w:r w:rsidRPr="00770FDE">
        <w:rPr>
          <w:rFonts w:ascii="Times New Roman" w:eastAsia="宋体" w:hAnsi="Times New Roman" w:cs="Times New Roman"/>
          <w:szCs w:val="21"/>
        </w:rPr>
        <w:t>部分：酱香型白酒</w:t>
      </w:r>
    </w:p>
    <w:p w:rsidR="00035834" w:rsidRPr="00770FDE" w:rsidRDefault="00035834" w:rsidP="00035834">
      <w:pPr>
        <w:wordWrap w:val="0"/>
        <w:spacing w:line="360" w:lineRule="exact"/>
        <w:ind w:left="460"/>
        <w:textAlignment w:val="baseline"/>
        <w:rPr>
          <w:rFonts w:ascii="Times New Roman" w:eastAsia="宋体" w:hAnsi="Times New Roman" w:cs="Times New Roman"/>
          <w:szCs w:val="21"/>
        </w:rPr>
      </w:pPr>
      <w:r w:rsidRPr="00770FDE">
        <w:rPr>
          <w:rFonts w:ascii="Times New Roman" w:eastAsia="宋体" w:hAnsi="Times New Roman" w:cs="Times New Roman"/>
          <w:szCs w:val="21"/>
        </w:rPr>
        <w:t xml:space="preserve">GB 12456 </w:t>
      </w:r>
      <w:r w:rsidRPr="00770FDE">
        <w:rPr>
          <w:rFonts w:ascii="Times New Roman" w:eastAsia="宋体" w:hAnsi="Times New Roman" w:cs="Times New Roman"/>
          <w:szCs w:val="21"/>
        </w:rPr>
        <w:t>食品安全国家标准</w:t>
      </w:r>
      <w:r w:rsidRPr="00770FDE">
        <w:rPr>
          <w:rFonts w:ascii="Times New Roman" w:eastAsia="宋体" w:hAnsi="Times New Roman" w:cs="Times New Roman"/>
          <w:szCs w:val="21"/>
        </w:rPr>
        <w:t xml:space="preserve"> </w:t>
      </w:r>
      <w:r w:rsidRPr="00770FDE">
        <w:rPr>
          <w:rFonts w:ascii="Times New Roman" w:eastAsia="宋体" w:hAnsi="Times New Roman" w:cs="Times New Roman"/>
          <w:szCs w:val="21"/>
        </w:rPr>
        <w:t>食品中总酸的测定</w:t>
      </w:r>
    </w:p>
    <w:p w:rsidR="008D75BE" w:rsidRPr="00770FDE" w:rsidRDefault="008B6E70">
      <w:pPr>
        <w:wordWrap w:val="0"/>
        <w:spacing w:line="360" w:lineRule="exact"/>
        <w:ind w:left="460"/>
        <w:textAlignment w:val="baseline"/>
        <w:rPr>
          <w:rFonts w:ascii="Times New Roman" w:eastAsia="宋体" w:hAnsi="Times New Roman" w:cs="Times New Roman"/>
          <w:szCs w:val="21"/>
        </w:rPr>
      </w:pPr>
      <w:r w:rsidRPr="00770FDE">
        <w:rPr>
          <w:rFonts w:ascii="Times New Roman" w:eastAsia="宋体" w:hAnsi="Times New Roman" w:cs="Times New Roman"/>
          <w:szCs w:val="21"/>
        </w:rPr>
        <w:t>GB/T 13662</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hint="eastAsia"/>
          <w:szCs w:val="21"/>
        </w:rPr>
        <w:t>黄酒</w:t>
      </w:r>
    </w:p>
    <w:p w:rsidR="008D75BE" w:rsidRPr="00770FDE" w:rsidRDefault="008B6E70">
      <w:pPr>
        <w:wordWrap w:val="0"/>
        <w:spacing w:line="360" w:lineRule="exact"/>
        <w:ind w:left="460"/>
        <w:textAlignment w:val="baseline"/>
        <w:rPr>
          <w:rFonts w:ascii="Times New Roman" w:eastAsia="宋体" w:hAnsi="Times New Roman" w:cs="Times New Roman"/>
          <w:szCs w:val="21"/>
        </w:rPr>
      </w:pPr>
      <w:r w:rsidRPr="00770FDE">
        <w:rPr>
          <w:rFonts w:ascii="Times New Roman" w:eastAsia="宋体" w:hAnsi="Times New Roman" w:cs="Times New Roman" w:hint="eastAsia"/>
          <w:szCs w:val="21"/>
        </w:rPr>
        <w:t xml:space="preserve">GB/T 15038 </w:t>
      </w:r>
      <w:r w:rsidRPr="00770FDE">
        <w:rPr>
          <w:rFonts w:ascii="Times New Roman" w:eastAsia="宋体" w:hAnsi="Times New Roman" w:cs="Times New Roman" w:hint="eastAsia"/>
          <w:szCs w:val="21"/>
        </w:rPr>
        <w:t>葡萄酒、果酒通用分析方法</w:t>
      </w:r>
    </w:p>
    <w:p w:rsidR="008D75BE" w:rsidRPr="00770FDE" w:rsidRDefault="008B6E70">
      <w:pPr>
        <w:wordWrap w:val="0"/>
        <w:spacing w:line="360" w:lineRule="exact"/>
        <w:ind w:left="460"/>
        <w:textAlignment w:val="baseline"/>
        <w:rPr>
          <w:rFonts w:ascii="Times New Roman" w:eastAsia="宋体" w:hAnsi="Times New Roman" w:cs="Times New Roman"/>
          <w:szCs w:val="21"/>
        </w:rPr>
      </w:pPr>
      <w:r w:rsidRPr="00770FDE">
        <w:rPr>
          <w:rFonts w:ascii="Times New Roman" w:eastAsia="宋体" w:hAnsi="Times New Roman" w:cs="Times New Roman"/>
          <w:szCs w:val="21"/>
        </w:rPr>
        <w:t xml:space="preserve">GB/T 17204 </w:t>
      </w:r>
      <w:r w:rsidRPr="00770FDE">
        <w:rPr>
          <w:rFonts w:ascii="Times New Roman" w:eastAsia="宋体" w:hAnsi="Times New Roman" w:cs="Times New Roman"/>
          <w:szCs w:val="21"/>
        </w:rPr>
        <w:t>饮料酒术语和分类</w:t>
      </w:r>
    </w:p>
    <w:p w:rsidR="00035834" w:rsidRPr="00770FDE" w:rsidRDefault="00035834" w:rsidP="00035834">
      <w:pPr>
        <w:wordWrap w:val="0"/>
        <w:spacing w:line="360" w:lineRule="exact"/>
        <w:ind w:left="460"/>
        <w:textAlignment w:val="baseline"/>
        <w:rPr>
          <w:rFonts w:ascii="Times New Roman" w:eastAsia="宋体" w:hAnsi="Times New Roman" w:cs="Times New Roman"/>
          <w:szCs w:val="21"/>
        </w:rPr>
      </w:pPr>
      <w:r w:rsidRPr="00770FDE">
        <w:rPr>
          <w:rFonts w:ascii="Times New Roman" w:eastAsia="宋体" w:hAnsi="Times New Roman" w:cs="Times New Roman" w:hint="eastAsia"/>
          <w:szCs w:val="21"/>
        </w:rPr>
        <w:t>GB</w:t>
      </w:r>
      <w:r w:rsidRPr="00770FDE">
        <w:rPr>
          <w:rFonts w:ascii="Times New Roman" w:eastAsia="宋体" w:hAnsi="Times New Roman" w:cs="Times New Roman"/>
          <w:szCs w:val="21"/>
        </w:rPr>
        <w:t>/T</w:t>
      </w:r>
      <w:r w:rsidRPr="00770FDE">
        <w:rPr>
          <w:rFonts w:ascii="Times New Roman" w:eastAsia="宋体" w:hAnsi="Times New Roman" w:cs="Times New Roman" w:hint="eastAsia"/>
          <w:szCs w:val="21"/>
        </w:rPr>
        <w:t xml:space="preserve"> 27588  </w:t>
      </w:r>
      <w:r w:rsidRPr="00770FDE">
        <w:rPr>
          <w:rFonts w:ascii="Times New Roman" w:eastAsia="宋体" w:hAnsi="Times New Roman" w:cs="Times New Roman" w:hint="eastAsia"/>
          <w:szCs w:val="21"/>
        </w:rPr>
        <w:t>露酒</w:t>
      </w:r>
    </w:p>
    <w:p w:rsidR="008D75BE" w:rsidRPr="00770FDE" w:rsidRDefault="008B6E70">
      <w:pPr>
        <w:wordWrap w:val="0"/>
        <w:spacing w:line="360" w:lineRule="exact"/>
        <w:ind w:left="460"/>
        <w:textAlignment w:val="baseline"/>
        <w:rPr>
          <w:rFonts w:ascii="Times New Roman" w:eastAsia="宋体" w:hAnsi="Times New Roman" w:cs="Times New Roman"/>
          <w:szCs w:val="21"/>
        </w:rPr>
      </w:pPr>
      <w:r w:rsidRPr="00770FDE">
        <w:rPr>
          <w:rFonts w:ascii="Times New Roman" w:eastAsia="宋体" w:hAnsi="Times New Roman" w:cs="Times New Roman"/>
          <w:szCs w:val="21"/>
        </w:rPr>
        <w:t xml:space="preserve">JJF 1070 </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定量包装商品净含量计量检验规则</w:t>
      </w:r>
    </w:p>
    <w:p w:rsidR="008D75BE" w:rsidRPr="00770FDE" w:rsidRDefault="008B6E70">
      <w:pPr>
        <w:wordWrap w:val="0"/>
        <w:spacing w:line="360" w:lineRule="exact"/>
        <w:ind w:left="460"/>
        <w:textAlignment w:val="baseline"/>
        <w:rPr>
          <w:rFonts w:ascii="Times New Roman" w:eastAsia="宋体" w:hAnsi="Times New Roman" w:cs="Times New Roman"/>
          <w:szCs w:val="21"/>
        </w:rPr>
      </w:pPr>
      <w:r w:rsidRPr="00770FDE">
        <w:rPr>
          <w:rFonts w:ascii="Times New Roman" w:eastAsia="宋体" w:hAnsi="Times New Roman" w:cs="Times New Roman" w:hint="eastAsia"/>
          <w:szCs w:val="21"/>
        </w:rPr>
        <w:t xml:space="preserve">T/CBJ 2307  </w:t>
      </w:r>
      <w:r w:rsidRPr="00770FDE">
        <w:rPr>
          <w:rFonts w:ascii="Times New Roman" w:eastAsia="宋体" w:hAnsi="Times New Roman" w:cs="Times New Roman" w:hint="eastAsia"/>
          <w:szCs w:val="21"/>
        </w:rPr>
        <w:t>酱香型白酒核心产区（仁怀）</w:t>
      </w:r>
    </w:p>
    <w:p w:rsidR="008D75BE" w:rsidRPr="00770FDE" w:rsidRDefault="008B6E70">
      <w:pPr>
        <w:wordWrap w:val="0"/>
        <w:spacing w:line="360" w:lineRule="exact"/>
        <w:ind w:left="460"/>
        <w:textAlignment w:val="baseline"/>
        <w:rPr>
          <w:rFonts w:ascii="Times New Roman" w:eastAsia="宋体" w:hAnsi="Times New Roman" w:cs="Times New Roman"/>
          <w:szCs w:val="21"/>
        </w:rPr>
      </w:pPr>
      <w:r w:rsidRPr="00770FDE">
        <w:rPr>
          <w:rFonts w:ascii="Times New Roman" w:eastAsia="宋体" w:hAnsi="Times New Roman" w:cs="Times New Roman"/>
          <w:szCs w:val="21"/>
        </w:rPr>
        <w:t>定量包装商品计量监督管理办法</w:t>
      </w:r>
      <w:r w:rsidRPr="00770FDE">
        <w:rPr>
          <w:rFonts w:ascii="Times New Roman" w:eastAsia="宋体" w:hAnsi="Times New Roman" w:cs="Times New Roman"/>
          <w:szCs w:val="21"/>
        </w:rPr>
        <w:t>(</w:t>
      </w:r>
      <w:r w:rsidRPr="00770FDE">
        <w:rPr>
          <w:rFonts w:ascii="Times New Roman" w:eastAsia="宋体" w:hAnsi="Times New Roman" w:cs="Times New Roman"/>
          <w:szCs w:val="21"/>
        </w:rPr>
        <w:t>国家</w:t>
      </w:r>
      <w:r w:rsidRPr="00770FDE">
        <w:rPr>
          <w:rFonts w:ascii="Times New Roman" w:eastAsia="宋体" w:hAnsi="Times New Roman" w:cs="Times New Roman" w:hint="eastAsia"/>
          <w:szCs w:val="21"/>
        </w:rPr>
        <w:t>市场</w:t>
      </w:r>
      <w:r w:rsidRPr="00770FDE">
        <w:rPr>
          <w:rFonts w:ascii="Times New Roman" w:eastAsia="宋体" w:hAnsi="Times New Roman" w:cs="Times New Roman"/>
          <w:szCs w:val="21"/>
        </w:rPr>
        <w:t>监督</w:t>
      </w:r>
      <w:r w:rsidRPr="00770FDE">
        <w:rPr>
          <w:rFonts w:ascii="Times New Roman" w:eastAsia="宋体" w:hAnsi="Times New Roman" w:cs="Times New Roman" w:hint="eastAsia"/>
          <w:szCs w:val="21"/>
        </w:rPr>
        <w:t>管理总局令第</w:t>
      </w:r>
      <w:r w:rsidRPr="00770FDE">
        <w:rPr>
          <w:rFonts w:ascii="Times New Roman" w:eastAsia="宋体" w:hAnsi="Times New Roman" w:cs="Times New Roman" w:hint="eastAsia"/>
          <w:szCs w:val="21"/>
        </w:rPr>
        <w:t>70</w:t>
      </w:r>
      <w:r w:rsidRPr="00770FDE">
        <w:rPr>
          <w:rFonts w:ascii="Times New Roman" w:eastAsia="宋体" w:hAnsi="Times New Roman" w:cs="Times New Roman" w:hint="eastAsia"/>
          <w:szCs w:val="21"/>
        </w:rPr>
        <w:t>号</w:t>
      </w:r>
      <w:r w:rsidRPr="00770FDE">
        <w:rPr>
          <w:rFonts w:ascii="Times New Roman" w:eastAsia="宋体" w:hAnsi="Times New Roman" w:cs="Times New Roman"/>
          <w:szCs w:val="21"/>
        </w:rPr>
        <w:t>)</w:t>
      </w:r>
    </w:p>
    <w:p w:rsidR="008D75BE" w:rsidRPr="00770FDE" w:rsidRDefault="008B6E70" w:rsidP="00930E65">
      <w:pPr>
        <w:wordWrap w:val="0"/>
        <w:spacing w:beforeLines="100" w:afterLines="100" w:line="360" w:lineRule="exact"/>
        <w:textAlignment w:val="baseline"/>
        <w:outlineLvl w:val="0"/>
        <w:rPr>
          <w:rFonts w:ascii="Times New Roman" w:eastAsia="黑体" w:hAnsi="Times New Roman" w:cs="Times New Roman"/>
          <w:bCs/>
          <w:szCs w:val="21"/>
        </w:rPr>
      </w:pPr>
      <w:bookmarkStart w:id="6" w:name="_Toc30870"/>
      <w:r w:rsidRPr="00770FDE">
        <w:rPr>
          <w:rFonts w:ascii="Times New Roman" w:eastAsia="黑体" w:hAnsi="Times New Roman" w:cs="Times New Roman"/>
          <w:bCs/>
          <w:szCs w:val="21"/>
        </w:rPr>
        <w:t xml:space="preserve">3 </w:t>
      </w:r>
      <w:r w:rsidRPr="00770FDE">
        <w:rPr>
          <w:rFonts w:ascii="Times New Roman" w:eastAsia="黑体" w:hAnsi="Times New Roman" w:cs="Times New Roman"/>
          <w:bCs/>
          <w:szCs w:val="21"/>
        </w:rPr>
        <w:t>术语和定义</w:t>
      </w:r>
      <w:bookmarkEnd w:id="6"/>
    </w:p>
    <w:p w:rsidR="008D75BE" w:rsidRPr="00770FDE" w:rsidRDefault="008B6E70">
      <w:pPr>
        <w:wordWrap w:val="0"/>
        <w:spacing w:line="360" w:lineRule="exact"/>
        <w:ind w:left="459"/>
        <w:textAlignment w:val="baseline"/>
        <w:rPr>
          <w:rFonts w:ascii="Times New Roman" w:eastAsia="宋体" w:hAnsi="Times New Roman" w:cs="Times New Roman"/>
          <w:bCs/>
          <w:szCs w:val="21"/>
        </w:rPr>
      </w:pPr>
      <w:r w:rsidRPr="00770FDE">
        <w:rPr>
          <w:rFonts w:ascii="Times New Roman" w:eastAsia="宋体" w:hAnsi="Times New Roman" w:cs="Times New Roman"/>
          <w:bCs/>
          <w:szCs w:val="21"/>
        </w:rPr>
        <w:t>GB/T 17204</w:t>
      </w:r>
      <w:r w:rsidRPr="00770FDE">
        <w:rPr>
          <w:rFonts w:ascii="Times New Roman" w:eastAsia="宋体" w:hAnsi="Times New Roman" w:cs="Times New Roman"/>
          <w:bCs/>
          <w:szCs w:val="21"/>
        </w:rPr>
        <w:t>界定的以及下列术语和定义适用于本文件。</w:t>
      </w:r>
    </w:p>
    <w:p w:rsidR="008D75BE" w:rsidRPr="00770FDE" w:rsidRDefault="008B6E70">
      <w:pPr>
        <w:wordWrap w:val="0"/>
        <w:spacing w:line="360" w:lineRule="exact"/>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3.1</w:t>
      </w:r>
    </w:p>
    <w:p w:rsidR="008D75BE" w:rsidRPr="00770FDE" w:rsidRDefault="008B6E70">
      <w:pPr>
        <w:wordWrap w:val="0"/>
        <w:spacing w:line="360" w:lineRule="exact"/>
        <w:ind w:left="459"/>
        <w:textAlignment w:val="baseline"/>
        <w:rPr>
          <w:rFonts w:ascii="Times New Roman" w:eastAsia="黑体" w:hAnsi="Times New Roman" w:cs="Times New Roman"/>
          <w:bCs/>
          <w:szCs w:val="21"/>
        </w:rPr>
      </w:pPr>
      <w:r w:rsidRPr="00770FDE">
        <w:rPr>
          <w:rFonts w:ascii="Times New Roman" w:eastAsia="黑体" w:hAnsi="Times New Roman" w:cs="Times New Roman" w:hint="eastAsia"/>
          <w:bCs/>
          <w:szCs w:val="21"/>
        </w:rPr>
        <w:t>仁怀产区</w:t>
      </w:r>
      <w:r w:rsidRPr="00770FDE">
        <w:rPr>
          <w:rFonts w:ascii="Times New Roman" w:eastAsia="黑体" w:hAnsi="Times New Roman" w:cs="Times New Roman"/>
          <w:bCs/>
          <w:szCs w:val="21"/>
        </w:rPr>
        <w:t>酱香型露酒</w:t>
      </w:r>
      <w:r w:rsidRPr="00770FDE">
        <w:rPr>
          <w:rFonts w:ascii="Times New Roman" w:eastAsia="黑体" w:hAnsi="Times New Roman" w:cs="Times New Roman"/>
          <w:bCs/>
          <w:szCs w:val="21"/>
        </w:rPr>
        <w:t xml:space="preserve"> </w:t>
      </w:r>
      <w:r w:rsidRPr="00770FDE">
        <w:rPr>
          <w:rFonts w:ascii="Times New Roman" w:eastAsia="黑体" w:hAnsi="Times New Roman" w:cs="Times New Roman" w:hint="eastAsia"/>
          <w:bCs/>
          <w:szCs w:val="21"/>
        </w:rPr>
        <w:t xml:space="preserve"> j</w:t>
      </w:r>
      <w:r w:rsidRPr="00770FDE">
        <w:rPr>
          <w:rFonts w:ascii="Times New Roman" w:eastAsia="黑体" w:hAnsi="Times New Roman" w:cs="Times New Roman"/>
          <w:bCs/>
          <w:szCs w:val="21"/>
        </w:rPr>
        <w:t>iang xiang</w:t>
      </w:r>
      <w:r w:rsidRPr="00770FDE">
        <w:rPr>
          <w:rFonts w:ascii="Times New Roman" w:eastAsia="黑体" w:hAnsi="Times New Roman" w:cs="Times New Roman" w:hint="eastAsia"/>
          <w:bCs/>
          <w:szCs w:val="21"/>
        </w:rPr>
        <w:t xml:space="preserve">xing </w:t>
      </w:r>
      <w:r w:rsidRPr="00770FDE">
        <w:rPr>
          <w:rFonts w:ascii="Times New Roman" w:eastAsia="黑体" w:hAnsi="Times New Roman" w:cs="Times New Roman"/>
          <w:bCs/>
          <w:szCs w:val="21"/>
        </w:rPr>
        <w:t>lujiu</w:t>
      </w:r>
      <w:r w:rsidRPr="00770FDE">
        <w:rPr>
          <w:rFonts w:ascii="Times New Roman" w:eastAsia="黑体" w:hAnsi="Times New Roman" w:cs="Times New Roman" w:hint="eastAsia"/>
          <w:bCs/>
          <w:szCs w:val="21"/>
        </w:rPr>
        <w:t xml:space="preserve"> of </w:t>
      </w:r>
      <w:r w:rsidRPr="00770FDE">
        <w:rPr>
          <w:rFonts w:ascii="Times New Roman" w:eastAsia="黑体" w:hAnsi="Times New Roman" w:cs="Times New Roman"/>
          <w:bCs/>
          <w:szCs w:val="21"/>
        </w:rPr>
        <w:t>Renhuai  production region</w:t>
      </w:r>
    </w:p>
    <w:p w:rsidR="008D75BE" w:rsidRPr="00770FDE" w:rsidRDefault="008B6E70">
      <w:pPr>
        <w:wordWrap w:val="0"/>
        <w:spacing w:line="360" w:lineRule="exact"/>
        <w:ind w:firstLine="460"/>
        <w:textAlignment w:val="baseline"/>
        <w:rPr>
          <w:rFonts w:ascii="Times New Roman" w:eastAsia="宋体" w:hAnsi="Times New Roman" w:cs="Times New Roman"/>
          <w:bCs/>
          <w:szCs w:val="21"/>
        </w:rPr>
      </w:pPr>
      <w:r w:rsidRPr="00770FDE">
        <w:rPr>
          <w:rFonts w:ascii="Times New Roman" w:eastAsia="宋体" w:hAnsi="Times New Roman" w:cs="Times New Roman" w:hint="eastAsia"/>
          <w:bCs/>
          <w:szCs w:val="21"/>
        </w:rPr>
        <w:t>在酱香型白酒核心产区（仁怀），</w:t>
      </w:r>
      <w:r w:rsidRPr="00770FDE">
        <w:rPr>
          <w:rFonts w:ascii="Times New Roman" w:eastAsia="宋体" w:hAnsi="Times New Roman" w:cs="Times New Roman"/>
          <w:bCs/>
          <w:szCs w:val="21"/>
        </w:rPr>
        <w:t>以</w:t>
      </w:r>
      <w:r w:rsidR="00930E65" w:rsidRPr="00770FDE">
        <w:rPr>
          <w:rFonts w:ascii="Times New Roman" w:eastAsia="宋体" w:hAnsi="Times New Roman" w:cs="Times New Roman" w:hint="eastAsia"/>
          <w:bCs/>
          <w:szCs w:val="21"/>
        </w:rPr>
        <w:t>产区内生产的</w:t>
      </w:r>
      <w:r w:rsidRPr="00770FDE">
        <w:rPr>
          <w:rFonts w:ascii="Times New Roman" w:eastAsia="宋体" w:hAnsi="Times New Roman" w:cs="Times New Roman"/>
          <w:bCs/>
          <w:szCs w:val="21"/>
        </w:rPr>
        <w:t>酱香型白酒为酒基，加入按照传统既是食品又是中药材或特定食品原辅料或符合相关规定的物质，经浸提和</w:t>
      </w:r>
      <w:r w:rsidRPr="00770FDE">
        <w:rPr>
          <w:rFonts w:ascii="Times New Roman" w:eastAsia="宋体" w:hAnsi="Times New Roman" w:cs="Times New Roman"/>
          <w:bCs/>
          <w:szCs w:val="21"/>
        </w:rPr>
        <w:t>/</w:t>
      </w:r>
      <w:r w:rsidRPr="00770FDE">
        <w:rPr>
          <w:rFonts w:ascii="Times New Roman" w:eastAsia="宋体" w:hAnsi="Times New Roman" w:cs="Times New Roman"/>
          <w:bCs/>
          <w:szCs w:val="21"/>
        </w:rPr>
        <w:t>或复蒸馏等工艺或直接加入从食品中提取的特定成分，制成的具有特定风格的饮料酒。</w:t>
      </w:r>
    </w:p>
    <w:p w:rsidR="008D75BE" w:rsidRPr="00770FDE" w:rsidRDefault="008B6E70">
      <w:pPr>
        <w:wordWrap w:val="0"/>
        <w:spacing w:line="360" w:lineRule="exact"/>
        <w:ind w:left="460"/>
        <w:textAlignment w:val="baseline"/>
        <w:rPr>
          <w:rFonts w:ascii="Times New Roman" w:eastAsia="宋体" w:hAnsi="Times New Roman" w:cs="Times New Roman"/>
          <w:bCs/>
          <w:sz w:val="18"/>
          <w:szCs w:val="18"/>
        </w:rPr>
      </w:pPr>
      <w:r w:rsidRPr="00770FDE">
        <w:rPr>
          <w:rFonts w:ascii="Times New Roman" w:eastAsia="宋体" w:hAnsi="Times New Roman" w:cs="Times New Roman"/>
          <w:bCs/>
          <w:sz w:val="18"/>
          <w:szCs w:val="18"/>
        </w:rPr>
        <w:t>注</w:t>
      </w:r>
      <w:r w:rsidRPr="00770FDE">
        <w:rPr>
          <w:rFonts w:ascii="Times New Roman" w:eastAsia="宋体" w:hAnsi="Times New Roman" w:cs="Times New Roman"/>
          <w:bCs/>
          <w:sz w:val="18"/>
          <w:szCs w:val="18"/>
        </w:rPr>
        <w:t>1</w:t>
      </w:r>
      <w:r w:rsidRPr="00770FDE">
        <w:rPr>
          <w:rFonts w:ascii="Times New Roman" w:eastAsia="宋体" w:hAnsi="Times New Roman" w:cs="Times New Roman"/>
          <w:bCs/>
          <w:sz w:val="18"/>
          <w:szCs w:val="18"/>
        </w:rPr>
        <w:t>：酒基包括酱香型白酒（大曲）和酱香型白酒（其</w:t>
      </w:r>
      <w:r w:rsidRPr="00770FDE">
        <w:rPr>
          <w:rFonts w:ascii="Times New Roman" w:eastAsia="宋体" w:hAnsi="Times New Roman" w:cs="Times New Roman" w:hint="eastAsia"/>
          <w:bCs/>
          <w:sz w:val="18"/>
          <w:szCs w:val="18"/>
        </w:rPr>
        <w:t>他</w:t>
      </w:r>
      <w:r w:rsidRPr="00770FDE">
        <w:rPr>
          <w:rFonts w:ascii="Times New Roman" w:eastAsia="宋体" w:hAnsi="Times New Roman" w:cs="Times New Roman"/>
          <w:bCs/>
          <w:sz w:val="18"/>
          <w:szCs w:val="18"/>
        </w:rPr>
        <w:t>）。</w:t>
      </w:r>
    </w:p>
    <w:p w:rsidR="008D75BE" w:rsidRPr="00770FDE" w:rsidRDefault="008B6E70">
      <w:pPr>
        <w:wordWrap w:val="0"/>
        <w:spacing w:line="360" w:lineRule="exact"/>
        <w:ind w:left="460"/>
        <w:textAlignment w:val="baseline"/>
        <w:rPr>
          <w:rFonts w:ascii="Times New Roman" w:eastAsia="宋体" w:hAnsi="Times New Roman" w:cs="Times New Roman"/>
          <w:bCs/>
          <w:szCs w:val="21"/>
        </w:rPr>
      </w:pPr>
      <w:r w:rsidRPr="00770FDE">
        <w:rPr>
          <w:rFonts w:ascii="Times New Roman" w:eastAsia="宋体" w:hAnsi="Times New Roman" w:cs="Times New Roman"/>
          <w:bCs/>
          <w:szCs w:val="21"/>
        </w:rPr>
        <w:t>[</w:t>
      </w:r>
      <w:r w:rsidRPr="00770FDE">
        <w:rPr>
          <w:rFonts w:ascii="Times New Roman" w:eastAsia="宋体" w:hAnsi="Times New Roman" w:cs="Times New Roman"/>
          <w:bCs/>
          <w:szCs w:val="21"/>
        </w:rPr>
        <w:t>来源</w:t>
      </w:r>
      <w:r w:rsidRPr="00770FDE">
        <w:rPr>
          <w:rFonts w:ascii="Times New Roman" w:eastAsia="宋体" w:hAnsi="Times New Roman" w:cs="Times New Roman"/>
          <w:bCs/>
          <w:szCs w:val="21"/>
        </w:rPr>
        <w:t>:GB/T 10781.4—2024,3.1]</w:t>
      </w:r>
    </w:p>
    <w:p w:rsidR="008D75BE" w:rsidRPr="00770FDE" w:rsidRDefault="008B6E70">
      <w:pPr>
        <w:wordWrap w:val="0"/>
        <w:spacing w:line="360" w:lineRule="exact"/>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3.</w:t>
      </w:r>
      <w:r w:rsidRPr="00770FDE">
        <w:rPr>
          <w:rFonts w:ascii="Times New Roman" w:eastAsia="黑体" w:hAnsi="Times New Roman" w:cs="Times New Roman" w:hint="eastAsia"/>
          <w:bCs/>
          <w:szCs w:val="21"/>
        </w:rPr>
        <w:t>2</w:t>
      </w:r>
    </w:p>
    <w:p w:rsidR="008D75BE" w:rsidRPr="00770FDE" w:rsidRDefault="008B6E70">
      <w:pPr>
        <w:wordWrap w:val="0"/>
        <w:spacing w:line="360" w:lineRule="exact"/>
        <w:ind w:left="459"/>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植物类</w:t>
      </w:r>
      <w:bookmarkStart w:id="7" w:name="OLE_LINK8"/>
      <w:bookmarkStart w:id="8" w:name="OLE_LINK9"/>
      <w:r w:rsidRPr="00770FDE">
        <w:rPr>
          <w:rFonts w:ascii="Times New Roman" w:eastAsia="黑体" w:hAnsi="Times New Roman" w:cs="Times New Roman"/>
          <w:bCs/>
          <w:szCs w:val="21"/>
        </w:rPr>
        <w:t>酱香型</w:t>
      </w:r>
      <w:bookmarkEnd w:id="7"/>
      <w:bookmarkEnd w:id="8"/>
      <w:r w:rsidRPr="00770FDE">
        <w:rPr>
          <w:rFonts w:ascii="Times New Roman" w:eastAsia="黑体" w:hAnsi="Times New Roman" w:cs="Times New Roman"/>
          <w:bCs/>
          <w:szCs w:val="21"/>
        </w:rPr>
        <w:t>露酒</w:t>
      </w:r>
      <w:r w:rsidRPr="00770FDE">
        <w:rPr>
          <w:rFonts w:ascii="Times New Roman" w:eastAsia="黑体" w:hAnsi="Times New Roman" w:cs="Times New Roman" w:hint="eastAsia"/>
          <w:bCs/>
          <w:szCs w:val="21"/>
        </w:rPr>
        <w:t xml:space="preserve"> j</w:t>
      </w:r>
      <w:r w:rsidRPr="00770FDE">
        <w:rPr>
          <w:rFonts w:ascii="Times New Roman" w:eastAsia="黑体" w:hAnsi="Times New Roman" w:cs="Times New Roman"/>
          <w:bCs/>
          <w:szCs w:val="21"/>
        </w:rPr>
        <w:t>iangxiang</w:t>
      </w:r>
      <w:r w:rsidRPr="00770FDE">
        <w:rPr>
          <w:rFonts w:ascii="Times New Roman" w:eastAsia="黑体" w:hAnsi="Times New Roman" w:cs="Times New Roman" w:hint="eastAsia"/>
          <w:bCs/>
          <w:szCs w:val="21"/>
        </w:rPr>
        <w:t>xing</w:t>
      </w:r>
      <w:r w:rsidRPr="00770FDE">
        <w:rPr>
          <w:rFonts w:ascii="Times New Roman" w:eastAsia="黑体" w:hAnsi="Times New Roman" w:cs="Times New Roman"/>
          <w:bCs/>
          <w:szCs w:val="21"/>
        </w:rPr>
        <w:t xml:space="preserve"> lujiu made from plants</w:t>
      </w:r>
    </w:p>
    <w:p w:rsidR="008D75BE" w:rsidRPr="00770FDE" w:rsidRDefault="008B6E70">
      <w:pPr>
        <w:wordWrap w:val="0"/>
        <w:spacing w:line="360" w:lineRule="exact"/>
        <w:ind w:firstLine="459"/>
        <w:textAlignment w:val="baseline"/>
        <w:rPr>
          <w:rFonts w:ascii="Times New Roman" w:eastAsia="宋体" w:hAnsi="Times New Roman" w:cs="Times New Roman"/>
          <w:bCs/>
          <w:szCs w:val="21"/>
        </w:rPr>
      </w:pPr>
      <w:r w:rsidRPr="00770FDE">
        <w:rPr>
          <w:rFonts w:ascii="Times New Roman" w:eastAsia="宋体" w:hAnsi="Times New Roman" w:cs="Times New Roman"/>
          <w:bCs/>
          <w:szCs w:val="21"/>
        </w:rPr>
        <w:t>利用可食用或按照传统既是食品又是中药材</w:t>
      </w:r>
      <w:r w:rsidRPr="00770FDE">
        <w:rPr>
          <w:rFonts w:ascii="Times New Roman" w:eastAsia="宋体" w:hAnsi="Times New Roman" w:cs="Times New Roman"/>
          <w:bCs/>
          <w:szCs w:val="21"/>
        </w:rPr>
        <w:t>(</w:t>
      </w:r>
      <w:r w:rsidRPr="00770FDE">
        <w:rPr>
          <w:rFonts w:ascii="Times New Roman" w:eastAsia="宋体" w:hAnsi="Times New Roman" w:cs="Times New Roman"/>
          <w:bCs/>
          <w:szCs w:val="21"/>
        </w:rPr>
        <w:t>或符合相关规定</w:t>
      </w:r>
      <w:r w:rsidRPr="00770FDE">
        <w:rPr>
          <w:rFonts w:ascii="Times New Roman" w:eastAsia="宋体" w:hAnsi="Times New Roman" w:cs="Times New Roman"/>
          <w:bCs/>
          <w:szCs w:val="21"/>
        </w:rPr>
        <w:t>)</w:t>
      </w:r>
      <w:r w:rsidRPr="00770FDE">
        <w:rPr>
          <w:rFonts w:ascii="Times New Roman" w:eastAsia="宋体" w:hAnsi="Times New Roman" w:cs="Times New Roman"/>
          <w:bCs/>
          <w:szCs w:val="21"/>
        </w:rPr>
        <w:t>的植物及其制品，经再加工制成的</w:t>
      </w:r>
      <w:r w:rsidRPr="00770FDE">
        <w:rPr>
          <w:rFonts w:ascii="Times New Roman" w:eastAsia="宋体" w:hAnsi="Times New Roman" w:cs="Times New Roman"/>
          <w:szCs w:val="21"/>
        </w:rPr>
        <w:t>具有特定风格的饮料酒</w:t>
      </w:r>
      <w:r w:rsidRPr="00770FDE">
        <w:rPr>
          <w:rFonts w:ascii="Times New Roman" w:eastAsia="宋体" w:hAnsi="Times New Roman" w:cs="Times New Roman" w:hint="eastAsia"/>
          <w:szCs w:val="21"/>
        </w:rPr>
        <w:t>。</w:t>
      </w:r>
    </w:p>
    <w:p w:rsidR="008D75BE" w:rsidRPr="00770FDE" w:rsidRDefault="008D75BE">
      <w:pPr>
        <w:tabs>
          <w:tab w:val="left" w:pos="359"/>
        </w:tabs>
        <w:jc w:val="left"/>
        <w:sectPr w:rsidR="008D75BE" w:rsidRPr="00770FDE">
          <w:headerReference w:type="default" r:id="rId11"/>
          <w:footerReference w:type="default" r:id="rId12"/>
          <w:pgSz w:w="11900" w:h="16820"/>
          <w:pgMar w:top="1417" w:right="1134" w:bottom="1134" w:left="1417" w:header="260" w:footer="360" w:gutter="0"/>
          <w:cols w:space="720"/>
        </w:sectPr>
      </w:pPr>
    </w:p>
    <w:p w:rsidR="008D75BE" w:rsidRPr="00770FDE" w:rsidRDefault="008B6E70">
      <w:pPr>
        <w:wordWrap w:val="0"/>
        <w:spacing w:line="320" w:lineRule="exact"/>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lastRenderedPageBreak/>
        <w:t>3.</w:t>
      </w:r>
      <w:r w:rsidRPr="00770FDE">
        <w:rPr>
          <w:rFonts w:ascii="Times New Roman" w:eastAsia="黑体" w:hAnsi="Times New Roman" w:cs="Times New Roman" w:hint="eastAsia"/>
          <w:bCs/>
          <w:szCs w:val="21"/>
        </w:rPr>
        <w:t>3</w:t>
      </w:r>
    </w:p>
    <w:p w:rsidR="008D75BE" w:rsidRPr="00770FDE" w:rsidRDefault="008B6E70">
      <w:pPr>
        <w:wordWrap w:val="0"/>
        <w:spacing w:line="360" w:lineRule="exact"/>
        <w:ind w:left="459"/>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动物类酱香型露酒</w:t>
      </w:r>
      <w:r w:rsidRPr="00770FDE">
        <w:rPr>
          <w:rFonts w:ascii="Times New Roman" w:eastAsia="黑体" w:hAnsi="Times New Roman" w:cs="Times New Roman"/>
          <w:bCs/>
          <w:szCs w:val="21"/>
        </w:rPr>
        <w:t xml:space="preserve"> </w:t>
      </w:r>
      <w:r w:rsidRPr="00770FDE">
        <w:rPr>
          <w:rFonts w:ascii="Times New Roman" w:eastAsia="黑体" w:hAnsi="Times New Roman" w:cs="Times New Roman" w:hint="eastAsia"/>
          <w:bCs/>
          <w:szCs w:val="21"/>
        </w:rPr>
        <w:t>j</w:t>
      </w:r>
      <w:r w:rsidRPr="00770FDE">
        <w:rPr>
          <w:rFonts w:ascii="Times New Roman" w:eastAsia="黑体" w:hAnsi="Times New Roman" w:cs="Times New Roman"/>
          <w:bCs/>
          <w:szCs w:val="21"/>
        </w:rPr>
        <w:t>iangxiang</w:t>
      </w:r>
      <w:r w:rsidRPr="00770FDE">
        <w:rPr>
          <w:rFonts w:ascii="Times New Roman" w:eastAsia="黑体" w:hAnsi="Times New Roman" w:cs="Times New Roman" w:hint="eastAsia"/>
          <w:bCs/>
          <w:szCs w:val="21"/>
        </w:rPr>
        <w:t>xing</w:t>
      </w:r>
      <w:r w:rsidRPr="00770FDE">
        <w:rPr>
          <w:rFonts w:ascii="Times New Roman" w:eastAsia="黑体" w:hAnsi="Times New Roman" w:cs="Times New Roman"/>
          <w:bCs/>
          <w:szCs w:val="21"/>
        </w:rPr>
        <w:t xml:space="preserve"> lujiu made from animals</w:t>
      </w:r>
    </w:p>
    <w:p w:rsidR="008D75BE" w:rsidRPr="00770FDE" w:rsidRDefault="008B6E70">
      <w:pPr>
        <w:wordWrap w:val="0"/>
        <w:spacing w:line="360" w:lineRule="exact"/>
        <w:ind w:firstLine="459"/>
        <w:textAlignment w:val="baseline"/>
        <w:rPr>
          <w:rFonts w:ascii="Times New Roman" w:eastAsia="宋体" w:hAnsi="Times New Roman" w:cs="Times New Roman"/>
          <w:bCs/>
          <w:szCs w:val="21"/>
        </w:rPr>
      </w:pPr>
      <w:r w:rsidRPr="00770FDE">
        <w:rPr>
          <w:rFonts w:ascii="Times New Roman" w:eastAsia="宋体" w:hAnsi="Times New Roman" w:cs="Times New Roman"/>
          <w:bCs/>
          <w:szCs w:val="21"/>
        </w:rPr>
        <w:t>利用可食用或按照传统既是食品又是中药材</w:t>
      </w:r>
      <w:r w:rsidRPr="00770FDE">
        <w:rPr>
          <w:rFonts w:ascii="Times New Roman" w:eastAsia="宋体" w:hAnsi="Times New Roman" w:cs="Times New Roman"/>
          <w:bCs/>
          <w:szCs w:val="21"/>
        </w:rPr>
        <w:t>(</w:t>
      </w:r>
      <w:r w:rsidRPr="00770FDE">
        <w:rPr>
          <w:rFonts w:ascii="Times New Roman" w:eastAsia="宋体" w:hAnsi="Times New Roman" w:cs="Times New Roman"/>
          <w:bCs/>
          <w:szCs w:val="21"/>
        </w:rPr>
        <w:t>或符合相关规定</w:t>
      </w:r>
      <w:r w:rsidRPr="00770FDE">
        <w:rPr>
          <w:rFonts w:ascii="Times New Roman" w:eastAsia="宋体" w:hAnsi="Times New Roman" w:cs="Times New Roman"/>
          <w:bCs/>
          <w:szCs w:val="21"/>
        </w:rPr>
        <w:t>)</w:t>
      </w:r>
      <w:r w:rsidRPr="00770FDE">
        <w:rPr>
          <w:rFonts w:ascii="Times New Roman" w:eastAsia="宋体" w:hAnsi="Times New Roman" w:cs="Times New Roman"/>
          <w:bCs/>
          <w:szCs w:val="21"/>
        </w:rPr>
        <w:t>的动物及其制品，经再加工制成的具有特定风格的饮料酒。</w:t>
      </w:r>
    </w:p>
    <w:p w:rsidR="008D75BE" w:rsidRPr="00770FDE" w:rsidRDefault="008B6E70">
      <w:pPr>
        <w:wordWrap w:val="0"/>
        <w:spacing w:line="360" w:lineRule="exact"/>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3.</w:t>
      </w:r>
      <w:r w:rsidRPr="00770FDE">
        <w:rPr>
          <w:rFonts w:ascii="Times New Roman" w:eastAsia="黑体" w:hAnsi="Times New Roman" w:cs="Times New Roman" w:hint="eastAsia"/>
          <w:bCs/>
          <w:szCs w:val="21"/>
        </w:rPr>
        <w:t>4</w:t>
      </w:r>
    </w:p>
    <w:p w:rsidR="008D75BE" w:rsidRPr="00770FDE" w:rsidRDefault="008B6E70">
      <w:pPr>
        <w:wordWrap w:val="0"/>
        <w:spacing w:line="360" w:lineRule="exact"/>
        <w:ind w:left="459"/>
        <w:textAlignment w:val="baseline"/>
        <w:rPr>
          <w:rFonts w:ascii="Times New Roman" w:eastAsia="宋体" w:hAnsi="Times New Roman" w:cs="Times New Roman"/>
          <w:bCs/>
          <w:szCs w:val="21"/>
        </w:rPr>
      </w:pPr>
      <w:r w:rsidRPr="00770FDE">
        <w:rPr>
          <w:rFonts w:ascii="Times New Roman" w:eastAsia="黑体" w:hAnsi="Times New Roman" w:cs="Times New Roman"/>
          <w:bCs/>
          <w:szCs w:val="21"/>
        </w:rPr>
        <w:t>动植物类酱香型露酒</w:t>
      </w:r>
      <w:r w:rsidRPr="00770FDE">
        <w:rPr>
          <w:rFonts w:ascii="Times New Roman" w:eastAsia="黑体" w:hAnsi="Times New Roman" w:cs="Times New Roman"/>
          <w:bCs/>
          <w:szCs w:val="21"/>
        </w:rPr>
        <w:t xml:space="preserve"> </w:t>
      </w:r>
      <w:r w:rsidRPr="00770FDE">
        <w:rPr>
          <w:rFonts w:ascii="Times New Roman" w:eastAsia="黑体" w:hAnsi="Times New Roman" w:cs="Times New Roman" w:hint="eastAsia"/>
          <w:bCs/>
          <w:szCs w:val="21"/>
        </w:rPr>
        <w:t>j</w:t>
      </w:r>
      <w:r w:rsidRPr="00770FDE">
        <w:rPr>
          <w:rFonts w:ascii="Times New Roman" w:eastAsia="黑体" w:hAnsi="Times New Roman" w:cs="Times New Roman"/>
          <w:bCs/>
          <w:szCs w:val="21"/>
        </w:rPr>
        <w:t>iangxiang</w:t>
      </w:r>
      <w:r w:rsidRPr="00770FDE">
        <w:rPr>
          <w:rFonts w:ascii="Times New Roman" w:eastAsia="黑体" w:hAnsi="Times New Roman" w:cs="Times New Roman" w:hint="eastAsia"/>
          <w:bCs/>
          <w:szCs w:val="21"/>
        </w:rPr>
        <w:t>xing</w:t>
      </w:r>
      <w:r w:rsidRPr="00770FDE">
        <w:rPr>
          <w:rFonts w:ascii="Times New Roman" w:eastAsia="黑体" w:hAnsi="Times New Roman" w:cs="Times New Roman"/>
          <w:bCs/>
          <w:szCs w:val="21"/>
        </w:rPr>
        <w:t xml:space="preserve"> lujiu made from plants and animals</w:t>
      </w:r>
    </w:p>
    <w:p w:rsidR="008D75BE" w:rsidRPr="00770FDE" w:rsidRDefault="008B6E70">
      <w:pPr>
        <w:wordWrap w:val="0"/>
        <w:spacing w:line="360" w:lineRule="exact"/>
        <w:ind w:left="459"/>
        <w:textAlignment w:val="baseline"/>
        <w:rPr>
          <w:rFonts w:ascii="Times New Roman" w:eastAsia="宋体" w:hAnsi="Times New Roman" w:cs="Times New Roman"/>
          <w:bCs/>
          <w:szCs w:val="21"/>
        </w:rPr>
      </w:pPr>
      <w:r w:rsidRPr="00770FDE">
        <w:rPr>
          <w:rFonts w:ascii="Times New Roman" w:eastAsia="宋体" w:hAnsi="Times New Roman" w:cs="Times New Roman"/>
          <w:bCs/>
          <w:szCs w:val="21"/>
        </w:rPr>
        <w:t>同时利用动物及其制品和植物及其制品，经再加工制成的具有特定风格的饮料酒。</w:t>
      </w:r>
    </w:p>
    <w:p w:rsidR="008D75BE" w:rsidRPr="00770FDE" w:rsidRDefault="008B6E70">
      <w:pPr>
        <w:wordWrap w:val="0"/>
        <w:spacing w:line="360" w:lineRule="exact"/>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3.</w:t>
      </w:r>
      <w:r w:rsidRPr="00770FDE">
        <w:rPr>
          <w:rFonts w:ascii="Times New Roman" w:eastAsia="黑体" w:hAnsi="Times New Roman" w:cs="Times New Roman" w:hint="eastAsia"/>
          <w:bCs/>
          <w:szCs w:val="21"/>
        </w:rPr>
        <w:t>5</w:t>
      </w:r>
    </w:p>
    <w:p w:rsidR="008D75BE" w:rsidRPr="00770FDE" w:rsidRDefault="008B6E70">
      <w:pPr>
        <w:wordWrap w:val="0"/>
        <w:spacing w:line="360" w:lineRule="exact"/>
        <w:ind w:left="459"/>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其他类酱香型露酒</w:t>
      </w:r>
      <w:r w:rsidRPr="00770FDE">
        <w:rPr>
          <w:rFonts w:ascii="Times New Roman" w:eastAsia="黑体" w:hAnsi="Times New Roman" w:cs="Times New Roman"/>
          <w:bCs/>
          <w:szCs w:val="21"/>
        </w:rPr>
        <w:t xml:space="preserve"> </w:t>
      </w:r>
      <w:r w:rsidRPr="00770FDE">
        <w:rPr>
          <w:rFonts w:ascii="Times New Roman" w:eastAsia="黑体" w:hAnsi="Times New Roman" w:cs="Times New Roman" w:hint="eastAsia"/>
          <w:bCs/>
          <w:szCs w:val="21"/>
        </w:rPr>
        <w:t>j</w:t>
      </w:r>
      <w:r w:rsidRPr="00770FDE">
        <w:rPr>
          <w:rFonts w:ascii="Times New Roman" w:eastAsia="黑体" w:hAnsi="Times New Roman" w:cs="Times New Roman"/>
          <w:bCs/>
          <w:szCs w:val="21"/>
        </w:rPr>
        <w:t>iangxiang</w:t>
      </w:r>
      <w:r w:rsidRPr="00770FDE">
        <w:rPr>
          <w:rFonts w:ascii="Times New Roman" w:eastAsia="黑体" w:hAnsi="Times New Roman" w:cs="Times New Roman" w:hint="eastAsia"/>
          <w:bCs/>
          <w:szCs w:val="21"/>
        </w:rPr>
        <w:t>xing</w:t>
      </w:r>
      <w:r w:rsidRPr="00770FDE">
        <w:rPr>
          <w:rFonts w:ascii="Times New Roman" w:eastAsia="黑体" w:hAnsi="Times New Roman" w:cs="Times New Roman"/>
          <w:bCs/>
          <w:szCs w:val="21"/>
        </w:rPr>
        <w:t xml:space="preserve">  lujiu from other material</w:t>
      </w:r>
    </w:p>
    <w:p w:rsidR="008D75BE" w:rsidRPr="00770FDE" w:rsidRDefault="008B6E70">
      <w:pPr>
        <w:wordWrap w:val="0"/>
        <w:spacing w:line="360" w:lineRule="exact"/>
        <w:ind w:firstLine="459"/>
        <w:textAlignment w:val="baseline"/>
        <w:rPr>
          <w:rFonts w:ascii="Times New Roman" w:eastAsia="宋体" w:hAnsi="Times New Roman" w:cs="Times New Roman"/>
          <w:bCs/>
          <w:szCs w:val="21"/>
        </w:rPr>
      </w:pPr>
      <w:r w:rsidRPr="00770FDE">
        <w:rPr>
          <w:rFonts w:ascii="Times New Roman" w:eastAsia="宋体" w:hAnsi="Times New Roman" w:cs="Times New Roman"/>
          <w:bCs/>
          <w:szCs w:val="21"/>
        </w:rPr>
        <w:t>利用除动植物及其制品之外的其他原料或同时利用动植物及其制品和其他原料，经再加工制成的具有特定风格的饮料酒。</w:t>
      </w:r>
    </w:p>
    <w:p w:rsidR="008D75BE" w:rsidRPr="00770FDE" w:rsidRDefault="008B6E70">
      <w:pPr>
        <w:wordWrap w:val="0"/>
        <w:spacing w:line="360" w:lineRule="exact"/>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3.</w:t>
      </w:r>
      <w:r w:rsidRPr="00770FDE">
        <w:rPr>
          <w:rFonts w:ascii="Times New Roman" w:eastAsia="黑体" w:hAnsi="Times New Roman" w:cs="Times New Roman" w:hint="eastAsia"/>
          <w:bCs/>
          <w:szCs w:val="21"/>
        </w:rPr>
        <w:t>6</w:t>
      </w:r>
    </w:p>
    <w:p w:rsidR="008D75BE" w:rsidRPr="00770FDE" w:rsidRDefault="008B6E70">
      <w:pPr>
        <w:wordWrap w:val="0"/>
        <w:spacing w:line="360" w:lineRule="exact"/>
        <w:ind w:left="459"/>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浸提</w:t>
      </w:r>
      <w:r w:rsidRPr="00770FDE">
        <w:rPr>
          <w:rFonts w:ascii="Times New Roman" w:eastAsia="黑体" w:hAnsi="Times New Roman" w:cs="Times New Roman"/>
          <w:bCs/>
          <w:szCs w:val="21"/>
        </w:rPr>
        <w:t xml:space="preserve"> immersion and extraction</w:t>
      </w:r>
    </w:p>
    <w:p w:rsidR="008D75BE" w:rsidRPr="00770FDE" w:rsidRDefault="008B6E70">
      <w:pPr>
        <w:wordWrap w:val="0"/>
        <w:spacing w:line="360" w:lineRule="exact"/>
        <w:ind w:left="459"/>
        <w:textAlignment w:val="baseline"/>
        <w:rPr>
          <w:rFonts w:ascii="Times New Roman" w:eastAsia="宋体" w:hAnsi="Times New Roman" w:cs="Times New Roman"/>
          <w:bCs/>
          <w:szCs w:val="21"/>
        </w:rPr>
      </w:pPr>
      <w:r w:rsidRPr="00770FDE">
        <w:rPr>
          <w:rFonts w:ascii="Times New Roman" w:eastAsia="宋体" w:hAnsi="Times New Roman" w:cs="Times New Roman"/>
          <w:bCs/>
          <w:szCs w:val="21"/>
        </w:rPr>
        <w:t>以</w:t>
      </w:r>
      <w:r w:rsidRPr="00770FDE">
        <w:rPr>
          <w:rFonts w:ascii="Times New Roman" w:eastAsia="宋体" w:hAnsi="Times New Roman" w:cs="Times New Roman" w:hint="eastAsia"/>
          <w:bCs/>
          <w:szCs w:val="21"/>
        </w:rPr>
        <w:t>食品</w:t>
      </w:r>
      <w:r w:rsidRPr="00770FDE">
        <w:rPr>
          <w:rFonts w:ascii="Times New Roman" w:eastAsia="宋体" w:hAnsi="Times New Roman" w:cs="Times New Roman"/>
          <w:bCs/>
          <w:szCs w:val="21"/>
        </w:rPr>
        <w:t>溶剂提取原料中特定成分的工艺过程。</w:t>
      </w:r>
    </w:p>
    <w:p w:rsidR="008D75BE" w:rsidRPr="00770FDE" w:rsidRDefault="008B6E70">
      <w:pPr>
        <w:wordWrap w:val="0"/>
        <w:spacing w:line="360" w:lineRule="exact"/>
        <w:ind w:left="459"/>
        <w:textAlignment w:val="baseline"/>
        <w:rPr>
          <w:rFonts w:ascii="Times New Roman" w:eastAsia="宋体" w:hAnsi="Times New Roman" w:cs="Times New Roman"/>
          <w:bCs/>
          <w:sz w:val="18"/>
          <w:szCs w:val="18"/>
        </w:rPr>
      </w:pPr>
      <w:r w:rsidRPr="00770FDE">
        <w:rPr>
          <w:rFonts w:ascii="Times New Roman" w:eastAsia="宋体" w:hAnsi="Times New Roman" w:cs="Times New Roman"/>
          <w:bCs/>
          <w:sz w:val="18"/>
          <w:szCs w:val="18"/>
        </w:rPr>
        <w:t>注：通常的方法包括浸泡、渗漉、煎煮、回流等。</w:t>
      </w:r>
    </w:p>
    <w:p w:rsidR="008D75BE" w:rsidRPr="00770FDE" w:rsidRDefault="008B6E70">
      <w:pPr>
        <w:wordWrap w:val="0"/>
        <w:spacing w:line="360" w:lineRule="exact"/>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3.</w:t>
      </w:r>
      <w:r w:rsidRPr="00770FDE">
        <w:rPr>
          <w:rFonts w:ascii="Times New Roman" w:eastAsia="黑体" w:hAnsi="Times New Roman" w:cs="Times New Roman" w:hint="eastAsia"/>
          <w:bCs/>
          <w:szCs w:val="21"/>
        </w:rPr>
        <w:t>7</w:t>
      </w:r>
    </w:p>
    <w:p w:rsidR="008D75BE" w:rsidRPr="00770FDE" w:rsidRDefault="008B6E70">
      <w:pPr>
        <w:wordWrap w:val="0"/>
        <w:spacing w:line="360" w:lineRule="exact"/>
        <w:ind w:left="459"/>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复蒸馏</w:t>
      </w:r>
      <w:r w:rsidRPr="00770FDE">
        <w:rPr>
          <w:rFonts w:ascii="Times New Roman" w:eastAsia="黑体" w:hAnsi="Times New Roman" w:cs="Times New Roman"/>
          <w:bCs/>
          <w:szCs w:val="21"/>
        </w:rPr>
        <w:t xml:space="preserve"> redistillation</w:t>
      </w:r>
    </w:p>
    <w:p w:rsidR="008D75BE" w:rsidRPr="00770FDE" w:rsidRDefault="008B6E70">
      <w:pPr>
        <w:wordWrap w:val="0"/>
        <w:spacing w:line="360" w:lineRule="exact"/>
        <w:ind w:left="459"/>
        <w:textAlignment w:val="baseline"/>
        <w:rPr>
          <w:rFonts w:ascii="Times New Roman" w:eastAsia="宋体" w:hAnsi="Times New Roman" w:cs="Times New Roman"/>
          <w:bCs/>
          <w:szCs w:val="21"/>
        </w:rPr>
      </w:pPr>
      <w:r w:rsidRPr="00770FDE">
        <w:rPr>
          <w:rFonts w:ascii="Times New Roman" w:eastAsia="宋体" w:hAnsi="Times New Roman" w:cs="Times New Roman"/>
          <w:bCs/>
          <w:szCs w:val="21"/>
        </w:rPr>
        <w:t>在酱香型酒基中加入</w:t>
      </w:r>
      <w:r w:rsidRPr="00770FDE">
        <w:rPr>
          <w:rFonts w:ascii="Times New Roman" w:eastAsia="宋体" w:hAnsi="Times New Roman" w:cs="Times New Roman" w:hint="eastAsia"/>
          <w:bCs/>
          <w:szCs w:val="21"/>
        </w:rPr>
        <w:t>生产</w:t>
      </w:r>
      <w:r w:rsidRPr="00770FDE">
        <w:rPr>
          <w:rFonts w:ascii="Times New Roman" w:eastAsia="宋体" w:hAnsi="Times New Roman" w:cs="Times New Roman" w:hint="eastAsia"/>
          <w:bCs/>
          <w:szCs w:val="21"/>
        </w:rPr>
        <w:t>所用原料</w:t>
      </w:r>
      <w:r w:rsidRPr="00770FDE">
        <w:rPr>
          <w:rFonts w:ascii="Times New Roman" w:eastAsia="宋体" w:hAnsi="Times New Roman" w:cs="Times New Roman"/>
          <w:bCs/>
          <w:szCs w:val="21"/>
        </w:rPr>
        <w:t>，进行蒸馏的工艺过程。</w:t>
      </w:r>
    </w:p>
    <w:p w:rsidR="008D75BE" w:rsidRPr="00770FDE" w:rsidRDefault="008B6E70">
      <w:pPr>
        <w:wordWrap w:val="0"/>
        <w:spacing w:line="360" w:lineRule="exact"/>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3.</w:t>
      </w:r>
      <w:r w:rsidRPr="00770FDE">
        <w:rPr>
          <w:rFonts w:ascii="Times New Roman" w:eastAsia="黑体" w:hAnsi="Times New Roman" w:cs="Times New Roman" w:hint="eastAsia"/>
          <w:bCs/>
          <w:szCs w:val="21"/>
        </w:rPr>
        <w:t>8</w:t>
      </w:r>
    </w:p>
    <w:p w:rsidR="008D75BE" w:rsidRPr="00770FDE" w:rsidRDefault="008B6E70">
      <w:pPr>
        <w:wordWrap w:val="0"/>
        <w:spacing w:line="360" w:lineRule="exact"/>
        <w:ind w:left="459"/>
        <w:textAlignment w:val="baseline"/>
        <w:rPr>
          <w:rFonts w:ascii="Times New Roman" w:eastAsia="宋体" w:hAnsi="Times New Roman" w:cs="Times New Roman"/>
          <w:bCs/>
          <w:szCs w:val="21"/>
        </w:rPr>
      </w:pPr>
      <w:r w:rsidRPr="00770FDE">
        <w:rPr>
          <w:rFonts w:ascii="Times New Roman" w:eastAsia="黑体" w:hAnsi="Times New Roman" w:cs="Times New Roman"/>
          <w:bCs/>
          <w:szCs w:val="21"/>
        </w:rPr>
        <w:t>浸提发酵</w:t>
      </w:r>
      <w:r w:rsidRPr="00770FDE">
        <w:rPr>
          <w:rFonts w:ascii="Times New Roman" w:eastAsia="黑体" w:hAnsi="Times New Roman" w:cs="Times New Roman"/>
          <w:bCs/>
          <w:szCs w:val="21"/>
        </w:rPr>
        <w:t xml:space="preserve"> immersion and fermentation</w:t>
      </w:r>
    </w:p>
    <w:p w:rsidR="008D75BE" w:rsidRPr="00770FDE" w:rsidRDefault="008B6E70">
      <w:pPr>
        <w:wordWrap w:val="0"/>
        <w:spacing w:line="360" w:lineRule="exact"/>
        <w:ind w:firstLine="459"/>
        <w:textAlignment w:val="baseline"/>
        <w:rPr>
          <w:rFonts w:ascii="Times New Roman" w:eastAsia="宋体" w:hAnsi="Times New Roman" w:cs="Times New Roman"/>
          <w:bCs/>
          <w:szCs w:val="21"/>
        </w:rPr>
      </w:pPr>
      <w:r w:rsidRPr="00770FDE">
        <w:rPr>
          <w:rFonts w:ascii="Times New Roman" w:eastAsia="宋体" w:hAnsi="Times New Roman" w:cs="Times New Roman"/>
          <w:bCs/>
          <w:szCs w:val="21"/>
        </w:rPr>
        <w:t>将一部分原料使用酱香型</w:t>
      </w:r>
      <w:r w:rsidRPr="00770FDE">
        <w:rPr>
          <w:rFonts w:ascii="Times New Roman" w:eastAsia="宋体" w:hAnsi="Times New Roman" w:cs="Times New Roman" w:hint="eastAsia"/>
          <w:bCs/>
          <w:szCs w:val="21"/>
        </w:rPr>
        <w:t>白酒</w:t>
      </w:r>
      <w:r w:rsidRPr="00770FDE">
        <w:rPr>
          <w:rFonts w:ascii="Times New Roman" w:eastAsia="宋体" w:hAnsi="Times New Roman" w:cs="Times New Roman"/>
          <w:bCs/>
          <w:szCs w:val="21"/>
        </w:rPr>
        <w:t>酒基进行浸提，另一部分原料用于发酵，再将两部分进行调配、再加工的工艺。</w:t>
      </w:r>
    </w:p>
    <w:p w:rsidR="008D75BE" w:rsidRPr="00770FDE" w:rsidRDefault="008B6E70">
      <w:pPr>
        <w:wordWrap w:val="0"/>
        <w:spacing w:line="360" w:lineRule="exact"/>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3.</w:t>
      </w:r>
      <w:r w:rsidRPr="00770FDE">
        <w:rPr>
          <w:rFonts w:ascii="Times New Roman" w:eastAsia="黑体" w:hAnsi="Times New Roman" w:cs="Times New Roman" w:hint="eastAsia"/>
          <w:bCs/>
          <w:szCs w:val="21"/>
        </w:rPr>
        <w:t>9</w:t>
      </w:r>
    </w:p>
    <w:p w:rsidR="008D75BE" w:rsidRPr="00770FDE" w:rsidRDefault="008B6E70">
      <w:pPr>
        <w:wordWrap w:val="0"/>
        <w:spacing w:line="360" w:lineRule="exact"/>
        <w:ind w:left="459"/>
        <w:textAlignment w:val="baseline"/>
        <w:rPr>
          <w:rFonts w:ascii="Times New Roman" w:eastAsia="黑体" w:hAnsi="Times New Roman" w:cs="Times New Roman"/>
          <w:bCs/>
          <w:szCs w:val="21"/>
        </w:rPr>
      </w:pPr>
      <w:r w:rsidRPr="00770FDE">
        <w:rPr>
          <w:rFonts w:ascii="Times New Roman" w:eastAsia="黑体" w:hAnsi="Times New Roman" w:cs="Times New Roman"/>
          <w:bCs/>
          <w:szCs w:val="21"/>
        </w:rPr>
        <w:t>浸提蒸馏</w:t>
      </w:r>
      <w:r w:rsidRPr="00770FDE">
        <w:rPr>
          <w:rFonts w:ascii="Times New Roman" w:eastAsia="黑体" w:hAnsi="Times New Roman" w:cs="Times New Roman"/>
          <w:bCs/>
          <w:szCs w:val="21"/>
        </w:rPr>
        <w:t xml:space="preserve"> immersion and distill</w:t>
      </w:r>
    </w:p>
    <w:p w:rsidR="008D75BE" w:rsidRPr="00770FDE" w:rsidRDefault="008B6E70">
      <w:pPr>
        <w:wordWrap w:val="0"/>
        <w:spacing w:line="360" w:lineRule="exact"/>
        <w:ind w:firstLine="459"/>
        <w:textAlignment w:val="baseline"/>
        <w:rPr>
          <w:rFonts w:ascii="Times New Roman" w:eastAsia="宋体" w:hAnsi="Times New Roman" w:cs="Times New Roman"/>
          <w:bCs/>
          <w:szCs w:val="21"/>
        </w:rPr>
      </w:pPr>
      <w:r w:rsidRPr="00770FDE">
        <w:rPr>
          <w:rFonts w:ascii="Times New Roman" w:eastAsia="宋体" w:hAnsi="Times New Roman" w:cs="Times New Roman"/>
          <w:bCs/>
          <w:szCs w:val="21"/>
        </w:rPr>
        <w:t>将一部分原料使用酱香型</w:t>
      </w:r>
      <w:r w:rsidRPr="00770FDE">
        <w:rPr>
          <w:rFonts w:ascii="Times New Roman" w:eastAsia="宋体" w:hAnsi="Times New Roman" w:cs="Times New Roman" w:hint="eastAsia"/>
          <w:bCs/>
          <w:szCs w:val="21"/>
        </w:rPr>
        <w:t>白酒</w:t>
      </w:r>
      <w:r w:rsidRPr="00770FDE">
        <w:rPr>
          <w:rFonts w:ascii="Times New Roman" w:eastAsia="宋体" w:hAnsi="Times New Roman" w:cs="Times New Roman"/>
          <w:bCs/>
          <w:szCs w:val="21"/>
        </w:rPr>
        <w:t>酒基进行浸提，另一部分原料用于发酵、蒸馏，再将两部分进行调配、再加工的工艺或原料使用酱香型酒基浸提后全部蒸馏，所得馏出液用于调配、再加工的工艺。</w:t>
      </w:r>
    </w:p>
    <w:p w:rsidR="008D75BE" w:rsidRPr="00770FDE" w:rsidRDefault="008B6E70" w:rsidP="00930E65">
      <w:pPr>
        <w:wordWrap w:val="0"/>
        <w:spacing w:beforeLines="100" w:afterLines="100" w:line="360" w:lineRule="exact"/>
        <w:textAlignment w:val="baseline"/>
        <w:outlineLvl w:val="0"/>
        <w:rPr>
          <w:rFonts w:ascii="Times New Roman" w:eastAsia="黑体" w:hAnsi="Times New Roman" w:cs="Times New Roman"/>
          <w:szCs w:val="21"/>
        </w:rPr>
      </w:pPr>
      <w:bookmarkStart w:id="9" w:name="_Toc8638"/>
      <w:r w:rsidRPr="00770FDE">
        <w:rPr>
          <w:rFonts w:ascii="Times New Roman" w:eastAsia="黑体" w:hAnsi="Times New Roman" w:cs="Times New Roman"/>
          <w:bCs/>
          <w:szCs w:val="21"/>
        </w:rPr>
        <w:t xml:space="preserve">4 </w:t>
      </w:r>
      <w:r w:rsidRPr="00770FDE">
        <w:rPr>
          <w:rFonts w:ascii="Times New Roman" w:eastAsia="黑体" w:hAnsi="Times New Roman" w:cs="Times New Roman"/>
          <w:bCs/>
          <w:szCs w:val="21"/>
        </w:rPr>
        <w:t>产品分类</w:t>
      </w:r>
      <w:bookmarkEnd w:id="9"/>
    </w:p>
    <w:p w:rsidR="008D75BE" w:rsidRPr="00770FDE" w:rsidRDefault="008B6E70" w:rsidP="00930E65">
      <w:pPr>
        <w:wordWrap w:val="0"/>
        <w:spacing w:beforeLines="100" w:afterLines="100" w:line="360" w:lineRule="exact"/>
        <w:textAlignment w:val="baseline"/>
        <w:rPr>
          <w:rFonts w:ascii="Times New Roman" w:eastAsia="宋体" w:hAnsi="Times New Roman" w:cs="Times New Roman"/>
          <w:szCs w:val="21"/>
        </w:rPr>
      </w:pPr>
      <w:r w:rsidRPr="00770FDE">
        <w:rPr>
          <w:rFonts w:ascii="Times New Roman" w:eastAsia="黑体" w:hAnsi="Times New Roman" w:cs="Times New Roman"/>
          <w:szCs w:val="21"/>
        </w:rPr>
        <w:t>4.1</w:t>
      </w:r>
      <w:r w:rsidRPr="00770FDE">
        <w:rPr>
          <w:rFonts w:ascii="Times New Roman" w:eastAsia="黑体" w:hAnsi="Times New Roman" w:cs="Times New Roman"/>
          <w:szCs w:val="21"/>
        </w:rPr>
        <w:t>按所用酒基分为</w:t>
      </w:r>
      <w:r w:rsidRPr="00770FDE">
        <w:rPr>
          <w:rFonts w:ascii="Times New Roman" w:eastAsia="宋体" w:hAnsi="Times New Roman" w:cs="Times New Roman"/>
          <w:szCs w:val="21"/>
        </w:rPr>
        <w:t>：</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w:t>
      </w:r>
      <w:r w:rsidRPr="00770FDE">
        <w:rPr>
          <w:rFonts w:ascii="Times New Roman" w:eastAsia="宋体" w:hAnsi="Times New Roman" w:cs="Times New Roman"/>
          <w:szCs w:val="21"/>
        </w:rPr>
        <w:t>酱香型白酒（大曲）</w:t>
      </w:r>
      <w:r w:rsidRPr="00770FDE">
        <w:rPr>
          <w:rFonts w:ascii="Times New Roman" w:eastAsia="宋体" w:hAnsi="Times New Roman" w:cs="Times New Roman" w:hint="eastAsia"/>
          <w:szCs w:val="21"/>
        </w:rPr>
        <w:t>类露酒</w:t>
      </w:r>
      <w:r w:rsidRPr="00770FDE">
        <w:rPr>
          <w:rFonts w:ascii="Times New Roman" w:eastAsia="宋体" w:hAnsi="Times New Roman" w:cs="Times New Roman"/>
          <w:szCs w:val="21"/>
        </w:rPr>
        <w:t>；</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w:t>
      </w:r>
      <w:r w:rsidRPr="00770FDE">
        <w:rPr>
          <w:rFonts w:ascii="Times New Roman" w:eastAsia="宋体" w:hAnsi="Times New Roman" w:cs="Times New Roman"/>
          <w:szCs w:val="21"/>
        </w:rPr>
        <w:t>酱香型白酒（其</w:t>
      </w:r>
      <w:r w:rsidRPr="00770FDE">
        <w:rPr>
          <w:rFonts w:ascii="Times New Roman" w:eastAsia="宋体" w:hAnsi="Times New Roman" w:cs="Times New Roman" w:hint="eastAsia"/>
          <w:szCs w:val="21"/>
        </w:rPr>
        <w:t>他</w:t>
      </w:r>
      <w:r w:rsidRPr="00770FDE">
        <w:rPr>
          <w:rFonts w:ascii="Times New Roman" w:eastAsia="宋体" w:hAnsi="Times New Roman" w:cs="Times New Roman"/>
          <w:szCs w:val="21"/>
        </w:rPr>
        <w:t>）</w:t>
      </w:r>
      <w:r w:rsidRPr="00770FDE">
        <w:rPr>
          <w:rFonts w:ascii="Times New Roman" w:eastAsia="宋体" w:hAnsi="Times New Roman" w:cs="Times New Roman" w:hint="eastAsia"/>
          <w:szCs w:val="21"/>
        </w:rPr>
        <w:t>类露酒</w:t>
      </w:r>
      <w:r w:rsidRPr="00770FDE">
        <w:rPr>
          <w:rFonts w:ascii="Times New Roman" w:eastAsia="宋体" w:hAnsi="Times New Roman" w:cs="Times New Roman"/>
          <w:szCs w:val="21"/>
        </w:rPr>
        <w:t>。</w:t>
      </w:r>
    </w:p>
    <w:p w:rsidR="008D75BE" w:rsidRPr="00770FDE" w:rsidRDefault="008B6E70" w:rsidP="00930E65">
      <w:pPr>
        <w:wordWrap w:val="0"/>
        <w:spacing w:beforeLines="100" w:afterLines="100" w:line="360" w:lineRule="exact"/>
        <w:textAlignment w:val="baseline"/>
        <w:rPr>
          <w:rFonts w:ascii="Times New Roman" w:eastAsia="黑体" w:hAnsi="Times New Roman" w:cs="Times New Roman"/>
          <w:szCs w:val="21"/>
        </w:rPr>
      </w:pPr>
      <w:r w:rsidRPr="00770FDE">
        <w:rPr>
          <w:rFonts w:ascii="Times New Roman" w:eastAsia="黑体" w:hAnsi="Times New Roman" w:cs="Times New Roman"/>
          <w:szCs w:val="21"/>
        </w:rPr>
        <w:t xml:space="preserve">4.2 </w:t>
      </w:r>
      <w:r w:rsidRPr="00770FDE">
        <w:rPr>
          <w:rFonts w:ascii="Times New Roman" w:eastAsia="黑体" w:hAnsi="Times New Roman" w:cs="Times New Roman"/>
          <w:szCs w:val="21"/>
        </w:rPr>
        <w:t>按所用原料分为：</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w:t>
      </w:r>
      <w:r w:rsidRPr="00770FDE">
        <w:rPr>
          <w:rFonts w:ascii="Times New Roman" w:eastAsia="宋体" w:hAnsi="Times New Roman" w:cs="Times New Roman"/>
          <w:szCs w:val="21"/>
        </w:rPr>
        <w:t>植物类酱香型露酒；</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w:t>
      </w:r>
      <w:r w:rsidRPr="00770FDE">
        <w:rPr>
          <w:rFonts w:ascii="Times New Roman" w:eastAsia="宋体" w:hAnsi="Times New Roman" w:cs="Times New Roman"/>
          <w:szCs w:val="21"/>
        </w:rPr>
        <w:t>动物类酱香型露酒；</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w:t>
      </w:r>
      <w:r w:rsidRPr="00770FDE">
        <w:rPr>
          <w:rFonts w:ascii="Times New Roman" w:eastAsia="宋体" w:hAnsi="Times New Roman" w:cs="Times New Roman"/>
          <w:szCs w:val="21"/>
        </w:rPr>
        <w:t>动植物类酱香型露酒；</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w:t>
      </w:r>
      <w:r w:rsidRPr="00770FDE">
        <w:rPr>
          <w:rFonts w:ascii="Times New Roman" w:eastAsia="宋体" w:hAnsi="Times New Roman" w:cs="Times New Roman"/>
          <w:szCs w:val="21"/>
        </w:rPr>
        <w:t>其他类酱香型露酒。</w:t>
      </w:r>
    </w:p>
    <w:p w:rsidR="008D75BE" w:rsidRPr="00770FDE" w:rsidRDefault="008B6E70" w:rsidP="00930E65">
      <w:pPr>
        <w:wordWrap w:val="0"/>
        <w:spacing w:beforeLines="100" w:afterLines="100" w:line="360" w:lineRule="exact"/>
        <w:textAlignment w:val="baseline"/>
        <w:rPr>
          <w:rFonts w:ascii="Times New Roman" w:eastAsia="黑体" w:hAnsi="Times New Roman" w:cs="Times New Roman"/>
          <w:szCs w:val="21"/>
        </w:rPr>
      </w:pPr>
      <w:r w:rsidRPr="00770FDE">
        <w:rPr>
          <w:rFonts w:ascii="Times New Roman" w:eastAsia="黑体" w:hAnsi="Times New Roman" w:cs="Times New Roman"/>
          <w:szCs w:val="21"/>
        </w:rPr>
        <w:lastRenderedPageBreak/>
        <w:t>4.3</w:t>
      </w:r>
      <w:r w:rsidRPr="00770FDE">
        <w:rPr>
          <w:rFonts w:ascii="Times New Roman" w:eastAsia="黑体" w:hAnsi="Times New Roman" w:cs="Times New Roman"/>
          <w:szCs w:val="21"/>
        </w:rPr>
        <w:t>按生产工艺分为：</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w:t>
      </w:r>
      <w:r w:rsidRPr="00770FDE">
        <w:rPr>
          <w:rFonts w:ascii="Times New Roman" w:eastAsia="宋体" w:hAnsi="Times New Roman" w:cs="Times New Roman"/>
          <w:szCs w:val="21"/>
        </w:rPr>
        <w:t>浸提类酱香型露酒；</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w:t>
      </w:r>
      <w:r w:rsidRPr="00770FDE">
        <w:rPr>
          <w:rFonts w:ascii="Times New Roman" w:eastAsia="宋体" w:hAnsi="Times New Roman" w:cs="Times New Roman"/>
          <w:szCs w:val="21"/>
        </w:rPr>
        <w:t>复蒸馏类酱香型露酒；</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w:t>
      </w:r>
      <w:r w:rsidRPr="00770FDE">
        <w:rPr>
          <w:rFonts w:ascii="Times New Roman" w:eastAsia="宋体" w:hAnsi="Times New Roman" w:cs="Times New Roman"/>
          <w:szCs w:val="21"/>
        </w:rPr>
        <w:t>其他类酱香型露酒。</w:t>
      </w:r>
    </w:p>
    <w:p w:rsidR="008D75BE" w:rsidRPr="00770FDE" w:rsidRDefault="008B6E70" w:rsidP="00930E65">
      <w:pPr>
        <w:wordWrap w:val="0"/>
        <w:spacing w:beforeLines="100" w:afterLines="100" w:line="360" w:lineRule="exact"/>
        <w:textAlignment w:val="baseline"/>
        <w:outlineLvl w:val="0"/>
        <w:rPr>
          <w:rFonts w:ascii="Times New Roman" w:eastAsia="黑体" w:hAnsi="Times New Roman" w:cs="Times New Roman"/>
          <w:szCs w:val="21"/>
        </w:rPr>
      </w:pPr>
      <w:bookmarkStart w:id="10" w:name="_Toc23932"/>
      <w:r w:rsidRPr="00770FDE">
        <w:rPr>
          <w:rFonts w:ascii="Times New Roman" w:eastAsia="黑体" w:hAnsi="Times New Roman" w:cs="Times New Roman"/>
          <w:szCs w:val="21"/>
        </w:rPr>
        <w:t xml:space="preserve">5 </w:t>
      </w:r>
      <w:r w:rsidRPr="00770FDE">
        <w:rPr>
          <w:rFonts w:ascii="Times New Roman" w:eastAsia="黑体" w:hAnsi="Times New Roman" w:cs="Times New Roman"/>
          <w:szCs w:val="21"/>
        </w:rPr>
        <w:t>要求</w:t>
      </w:r>
      <w:bookmarkEnd w:id="10"/>
    </w:p>
    <w:p w:rsidR="008D75BE" w:rsidRPr="00770FDE" w:rsidRDefault="008B6E70" w:rsidP="00930E65">
      <w:pPr>
        <w:wordWrap w:val="0"/>
        <w:spacing w:beforeLines="100" w:afterLines="100" w:line="360" w:lineRule="exact"/>
        <w:textAlignment w:val="baseline"/>
        <w:outlineLvl w:val="1"/>
        <w:rPr>
          <w:rFonts w:ascii="Times New Roman" w:eastAsia="黑体" w:hAnsi="Times New Roman" w:cs="Times New Roman"/>
          <w:szCs w:val="21"/>
        </w:rPr>
      </w:pPr>
      <w:r w:rsidRPr="00770FDE">
        <w:rPr>
          <w:rFonts w:ascii="Times New Roman" w:eastAsia="黑体" w:hAnsi="Times New Roman" w:cs="Times New Roman"/>
          <w:szCs w:val="21"/>
        </w:rPr>
        <w:t xml:space="preserve">5.1 </w:t>
      </w:r>
      <w:r w:rsidRPr="00770FDE">
        <w:rPr>
          <w:rFonts w:ascii="Times New Roman" w:eastAsia="黑体" w:hAnsi="Times New Roman" w:cs="Times New Roman"/>
          <w:szCs w:val="21"/>
        </w:rPr>
        <w:t>原料、辅料</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5.1.1</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所用</w:t>
      </w:r>
      <w:r w:rsidRPr="00770FDE">
        <w:rPr>
          <w:rFonts w:ascii="Times New Roman" w:eastAsia="宋体" w:hAnsi="Times New Roman" w:cs="Times New Roman"/>
          <w:szCs w:val="21"/>
        </w:rPr>
        <w:t>酱香型</w:t>
      </w:r>
      <w:r w:rsidRPr="00770FDE">
        <w:rPr>
          <w:rFonts w:ascii="Times New Roman" w:eastAsia="宋体" w:hAnsi="Times New Roman" w:cs="Times New Roman" w:hint="eastAsia"/>
          <w:szCs w:val="21"/>
        </w:rPr>
        <w:t>白酒</w:t>
      </w:r>
      <w:r w:rsidRPr="00770FDE">
        <w:rPr>
          <w:rFonts w:ascii="Times New Roman" w:eastAsia="宋体" w:hAnsi="Times New Roman" w:cs="Times New Roman"/>
          <w:szCs w:val="21"/>
        </w:rPr>
        <w:t>酒基应符合</w:t>
      </w:r>
      <w:r w:rsidRPr="00770FDE">
        <w:rPr>
          <w:rFonts w:ascii="Times New Roman" w:eastAsia="宋体" w:hAnsi="Times New Roman" w:cs="Times New Roman"/>
          <w:szCs w:val="21"/>
        </w:rPr>
        <w:t>GB/T 10781.4</w:t>
      </w:r>
      <w:r w:rsidRPr="00770FDE">
        <w:rPr>
          <w:rFonts w:ascii="Times New Roman" w:eastAsia="宋体" w:hAnsi="Times New Roman" w:cs="Times New Roman"/>
          <w:szCs w:val="21"/>
        </w:rPr>
        <w:t>的规定。</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5.1.2</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按照传统既是食品又是中药材的原辅料，</w:t>
      </w:r>
      <w:r w:rsidRPr="00770FDE">
        <w:rPr>
          <w:rFonts w:ascii="Times New Roman" w:eastAsia="宋体" w:hAnsi="Times New Roman" w:cs="Times New Roman" w:hint="eastAsia"/>
          <w:szCs w:val="21"/>
        </w:rPr>
        <w:t>其种类和质量应符合</w:t>
      </w:r>
      <w:r w:rsidR="00930E65" w:rsidRPr="00770FDE">
        <w:rPr>
          <w:rFonts w:ascii="Times New Roman" w:eastAsia="宋体" w:hAnsi="Times New Roman" w:cs="Times New Roman" w:hint="eastAsia"/>
          <w:szCs w:val="21"/>
        </w:rPr>
        <w:t>相关</w:t>
      </w:r>
      <w:r w:rsidRPr="00770FDE">
        <w:rPr>
          <w:rFonts w:ascii="Times New Roman" w:eastAsia="宋体" w:hAnsi="Times New Roman" w:cs="Times New Roman" w:hint="eastAsia"/>
          <w:szCs w:val="21"/>
        </w:rPr>
        <w:t>规定</w:t>
      </w:r>
      <w:r w:rsidRPr="00770FDE">
        <w:rPr>
          <w:rFonts w:ascii="Times New Roman" w:eastAsia="宋体" w:hAnsi="Times New Roman" w:cs="Times New Roman"/>
          <w:szCs w:val="21"/>
        </w:rPr>
        <w:t>。</w:t>
      </w:r>
    </w:p>
    <w:p w:rsidR="008D75BE" w:rsidRPr="00770FDE" w:rsidRDefault="008B6E70">
      <w:pPr>
        <w:wordWrap w:val="0"/>
        <w:spacing w:line="360" w:lineRule="exact"/>
        <w:textAlignment w:val="baseline"/>
        <w:rPr>
          <w:rFonts w:ascii="Times New Roman" w:eastAsia="黑体" w:hAnsi="Times New Roman" w:cs="Times New Roman"/>
          <w:szCs w:val="21"/>
        </w:rPr>
      </w:pPr>
      <w:r w:rsidRPr="00770FDE">
        <w:rPr>
          <w:rFonts w:ascii="Times New Roman" w:eastAsia="宋体" w:hAnsi="Times New Roman" w:cs="Times New Roman"/>
          <w:szCs w:val="21"/>
        </w:rPr>
        <w:t>5.1.3</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其他原辅料质量应符合相应标准和相关规定。</w:t>
      </w:r>
    </w:p>
    <w:p w:rsidR="008D75BE" w:rsidRPr="00770FDE" w:rsidRDefault="008B6E70" w:rsidP="00930E65">
      <w:pPr>
        <w:wordWrap w:val="0"/>
        <w:spacing w:beforeLines="100" w:afterLines="100" w:line="360" w:lineRule="exact"/>
        <w:textAlignment w:val="baseline"/>
        <w:outlineLvl w:val="1"/>
        <w:rPr>
          <w:rFonts w:ascii="Times New Roman" w:eastAsia="黑体" w:hAnsi="Times New Roman" w:cs="Times New Roman"/>
          <w:szCs w:val="21"/>
        </w:rPr>
      </w:pPr>
      <w:r w:rsidRPr="00770FDE">
        <w:rPr>
          <w:rFonts w:ascii="Times New Roman" w:eastAsia="黑体" w:hAnsi="Times New Roman" w:cs="Times New Roman"/>
          <w:szCs w:val="21"/>
        </w:rPr>
        <w:t xml:space="preserve">5.2 </w:t>
      </w:r>
      <w:r w:rsidRPr="00770FDE">
        <w:rPr>
          <w:rFonts w:ascii="Times New Roman" w:eastAsia="黑体" w:hAnsi="Times New Roman" w:cs="Times New Roman"/>
          <w:szCs w:val="21"/>
        </w:rPr>
        <w:t>感官要求</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应符合表</w:t>
      </w:r>
      <w:r w:rsidRPr="00770FDE">
        <w:rPr>
          <w:rFonts w:ascii="Times New Roman" w:eastAsia="宋体" w:hAnsi="Times New Roman" w:cs="Times New Roman"/>
          <w:szCs w:val="21"/>
        </w:rPr>
        <w:t>1</w:t>
      </w:r>
      <w:r w:rsidRPr="00770FDE">
        <w:rPr>
          <w:rFonts w:ascii="Times New Roman" w:eastAsia="宋体" w:hAnsi="Times New Roman" w:cs="Times New Roman"/>
          <w:szCs w:val="21"/>
        </w:rPr>
        <w:t>的规定。</w:t>
      </w:r>
    </w:p>
    <w:p w:rsidR="008D75BE" w:rsidRPr="00770FDE" w:rsidRDefault="008B6E70" w:rsidP="00930E65">
      <w:pPr>
        <w:wordWrap w:val="0"/>
        <w:spacing w:beforeLines="100" w:afterLines="100" w:line="360" w:lineRule="exact"/>
        <w:jc w:val="center"/>
        <w:textAlignment w:val="baseline"/>
        <w:rPr>
          <w:rFonts w:ascii="Times New Roman" w:eastAsia="宋体" w:hAnsi="Times New Roman" w:cs="Times New Roman"/>
          <w:szCs w:val="21"/>
        </w:rPr>
      </w:pPr>
      <w:r w:rsidRPr="00770FDE">
        <w:rPr>
          <w:rFonts w:ascii="黑体" w:eastAsia="黑体" w:hAnsi="黑体" w:cs="黑体" w:hint="eastAsia"/>
          <w:szCs w:val="21"/>
        </w:rPr>
        <w:t>表</w:t>
      </w:r>
      <w:r w:rsidRPr="00770FDE">
        <w:rPr>
          <w:rFonts w:ascii="黑体" w:eastAsia="黑体" w:hAnsi="黑体" w:cs="黑体" w:hint="eastAsia"/>
          <w:szCs w:val="21"/>
        </w:rPr>
        <w:t xml:space="preserve"> 1 </w:t>
      </w:r>
      <w:r w:rsidRPr="00770FDE">
        <w:rPr>
          <w:rFonts w:ascii="黑体" w:eastAsia="黑体" w:hAnsi="黑体" w:cs="黑体" w:hint="eastAsia"/>
          <w:szCs w:val="21"/>
        </w:rPr>
        <w:t>感官要求</w:t>
      </w:r>
    </w:p>
    <w:tbl>
      <w:tblPr>
        <w:tblW w:w="94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040"/>
        <w:gridCol w:w="7459"/>
      </w:tblGrid>
      <w:tr w:rsidR="008D75BE" w:rsidRPr="00770FDE">
        <w:trPr>
          <w:trHeight w:val="496"/>
          <w:jc w:val="center"/>
        </w:trPr>
        <w:tc>
          <w:tcPr>
            <w:tcW w:w="2040" w:type="dxa"/>
            <w:vAlign w:val="center"/>
          </w:tcPr>
          <w:p w:rsidR="008D75BE" w:rsidRPr="00770FDE" w:rsidRDefault="008B6E70">
            <w:pPr>
              <w:wordWrap w:val="0"/>
              <w:spacing w:line="360" w:lineRule="exact"/>
              <w:jc w:val="center"/>
              <w:textAlignment w:val="baseline"/>
              <w:rPr>
                <w:rFonts w:ascii="宋体" w:eastAsia="宋体" w:hAnsi="宋体" w:cs="Times New Roman"/>
                <w:sz w:val="20"/>
                <w:szCs w:val="18"/>
              </w:rPr>
            </w:pPr>
            <w:r w:rsidRPr="00770FDE">
              <w:rPr>
                <w:rFonts w:ascii="宋体" w:eastAsia="宋体" w:hAnsi="宋体" w:cs="Times New Roman"/>
                <w:sz w:val="20"/>
                <w:szCs w:val="18"/>
              </w:rPr>
              <w:t>项目</w:t>
            </w:r>
          </w:p>
        </w:tc>
        <w:tc>
          <w:tcPr>
            <w:tcW w:w="7459" w:type="dxa"/>
            <w:vAlign w:val="center"/>
          </w:tcPr>
          <w:p w:rsidR="008D75BE" w:rsidRPr="00770FDE" w:rsidRDefault="008B6E70">
            <w:pPr>
              <w:wordWrap w:val="0"/>
              <w:spacing w:line="360" w:lineRule="exact"/>
              <w:jc w:val="center"/>
              <w:textAlignment w:val="baseline"/>
              <w:rPr>
                <w:rFonts w:ascii="宋体" w:eastAsia="宋体" w:hAnsi="宋体" w:cs="Times New Roman"/>
                <w:sz w:val="20"/>
                <w:szCs w:val="18"/>
              </w:rPr>
            </w:pPr>
            <w:r w:rsidRPr="00770FDE">
              <w:rPr>
                <w:rFonts w:ascii="宋体" w:eastAsia="宋体" w:hAnsi="宋体" w:cs="Times New Roman"/>
                <w:sz w:val="20"/>
                <w:szCs w:val="18"/>
              </w:rPr>
              <w:t>要求</w:t>
            </w:r>
          </w:p>
        </w:tc>
      </w:tr>
      <w:tr w:rsidR="008D75BE" w:rsidRPr="00770FDE">
        <w:trPr>
          <w:trHeight w:val="480"/>
          <w:jc w:val="center"/>
        </w:trPr>
        <w:tc>
          <w:tcPr>
            <w:tcW w:w="2040" w:type="dxa"/>
            <w:vAlign w:val="center"/>
          </w:tcPr>
          <w:p w:rsidR="008D75BE" w:rsidRPr="00770FDE" w:rsidRDefault="008B6E70">
            <w:pPr>
              <w:wordWrap w:val="0"/>
              <w:spacing w:line="360" w:lineRule="exact"/>
              <w:jc w:val="center"/>
              <w:textAlignment w:val="baseline"/>
              <w:rPr>
                <w:rFonts w:ascii="宋体" w:eastAsia="宋体" w:hAnsi="宋体" w:cs="Times New Roman"/>
                <w:sz w:val="20"/>
                <w:szCs w:val="18"/>
              </w:rPr>
            </w:pPr>
            <w:r w:rsidRPr="00770FDE">
              <w:rPr>
                <w:rFonts w:ascii="宋体" w:eastAsia="宋体" w:hAnsi="宋体" w:cs="Times New Roman"/>
                <w:sz w:val="20"/>
                <w:szCs w:val="18"/>
              </w:rPr>
              <w:t>外观和色泽</w:t>
            </w:r>
          </w:p>
        </w:tc>
        <w:tc>
          <w:tcPr>
            <w:tcW w:w="7459" w:type="dxa"/>
            <w:vAlign w:val="center"/>
          </w:tcPr>
          <w:p w:rsidR="008D75BE" w:rsidRPr="00770FDE" w:rsidRDefault="008B6E70">
            <w:pPr>
              <w:wordWrap w:val="0"/>
              <w:spacing w:line="360" w:lineRule="exact"/>
              <w:jc w:val="left"/>
              <w:textAlignment w:val="baseline"/>
              <w:rPr>
                <w:rFonts w:ascii="宋体" w:eastAsia="宋体" w:hAnsi="宋体" w:cs="Times New Roman"/>
                <w:sz w:val="20"/>
                <w:szCs w:val="18"/>
              </w:rPr>
            </w:pPr>
            <w:r w:rsidRPr="00770FDE">
              <w:rPr>
                <w:rFonts w:ascii="宋体" w:eastAsia="宋体" w:hAnsi="宋体" w:cs="Times New Roman"/>
                <w:sz w:val="20"/>
                <w:szCs w:val="18"/>
              </w:rPr>
              <w:t>酒体清亮，无悬浮物，无沉淀</w:t>
            </w:r>
            <w:r w:rsidRPr="00770FDE">
              <w:rPr>
                <w:rFonts w:ascii="宋体" w:eastAsia="宋体" w:hAnsi="宋体" w:cs="Times New Roman"/>
                <w:sz w:val="20"/>
                <w:szCs w:val="18"/>
                <w:vertAlign w:val="superscript"/>
              </w:rPr>
              <w:t>a</w:t>
            </w:r>
            <w:r w:rsidRPr="00770FDE">
              <w:rPr>
                <w:rFonts w:ascii="宋体" w:eastAsia="宋体" w:hAnsi="宋体" w:cs="Times New Roman"/>
                <w:sz w:val="20"/>
                <w:szCs w:val="18"/>
              </w:rPr>
              <w:t>，</w:t>
            </w:r>
            <w:r w:rsidRPr="00770FDE">
              <w:rPr>
                <w:rFonts w:ascii="宋体" w:eastAsia="宋体" w:hAnsi="宋体" w:cs="Times New Roman" w:hint="eastAsia"/>
                <w:sz w:val="20"/>
                <w:szCs w:val="18"/>
              </w:rPr>
              <w:t>或</w:t>
            </w:r>
            <w:r w:rsidRPr="00770FDE">
              <w:rPr>
                <w:rFonts w:ascii="宋体" w:eastAsia="宋体" w:hAnsi="宋体" w:cs="Times New Roman"/>
                <w:sz w:val="20"/>
                <w:szCs w:val="18"/>
              </w:rPr>
              <w:t>具有本品应有的</w:t>
            </w:r>
            <w:r w:rsidRPr="00770FDE">
              <w:rPr>
                <w:rFonts w:ascii="宋体" w:eastAsia="宋体" w:hAnsi="宋体" w:cs="Times New Roman" w:hint="eastAsia"/>
                <w:sz w:val="20"/>
                <w:szCs w:val="18"/>
              </w:rPr>
              <w:t>外观</w:t>
            </w:r>
            <w:r w:rsidRPr="00770FDE">
              <w:rPr>
                <w:rFonts w:ascii="宋体" w:eastAsia="宋体" w:hAnsi="Times New Roman" w:cs="Times New Roman"/>
                <w:sz w:val="20"/>
                <w:szCs w:val="18"/>
              </w:rPr>
              <w:t>ᵇ</w:t>
            </w:r>
            <w:r w:rsidRPr="00770FDE">
              <w:rPr>
                <w:rFonts w:ascii="宋体" w:eastAsia="宋体" w:hAnsi="宋体" w:cs="Times New Roman" w:hint="eastAsia"/>
                <w:sz w:val="20"/>
                <w:szCs w:val="18"/>
              </w:rPr>
              <w:t>和</w:t>
            </w:r>
            <w:r w:rsidRPr="00770FDE">
              <w:rPr>
                <w:rFonts w:ascii="宋体" w:eastAsia="宋体" w:hAnsi="宋体" w:cs="Times New Roman"/>
                <w:sz w:val="20"/>
                <w:szCs w:val="18"/>
              </w:rPr>
              <w:t>色泽</w:t>
            </w:r>
          </w:p>
        </w:tc>
      </w:tr>
      <w:tr w:rsidR="008D75BE" w:rsidRPr="00770FDE">
        <w:trPr>
          <w:trHeight w:val="496"/>
          <w:jc w:val="center"/>
        </w:trPr>
        <w:tc>
          <w:tcPr>
            <w:tcW w:w="2040" w:type="dxa"/>
            <w:vAlign w:val="center"/>
          </w:tcPr>
          <w:p w:rsidR="008D75BE" w:rsidRPr="00770FDE" w:rsidRDefault="008B6E70">
            <w:pPr>
              <w:wordWrap w:val="0"/>
              <w:spacing w:line="360" w:lineRule="exact"/>
              <w:jc w:val="center"/>
              <w:textAlignment w:val="baseline"/>
              <w:rPr>
                <w:rFonts w:ascii="宋体" w:eastAsia="宋体" w:hAnsi="宋体" w:cs="Times New Roman"/>
                <w:sz w:val="20"/>
                <w:szCs w:val="18"/>
              </w:rPr>
            </w:pPr>
            <w:r w:rsidRPr="00770FDE">
              <w:rPr>
                <w:rFonts w:ascii="宋体" w:eastAsia="宋体" w:hAnsi="宋体" w:cs="Times New Roman"/>
                <w:sz w:val="20"/>
                <w:szCs w:val="18"/>
              </w:rPr>
              <w:t>香气</w:t>
            </w:r>
          </w:p>
        </w:tc>
        <w:tc>
          <w:tcPr>
            <w:tcW w:w="7459" w:type="dxa"/>
            <w:vAlign w:val="center"/>
          </w:tcPr>
          <w:p w:rsidR="008D75BE" w:rsidRPr="00770FDE" w:rsidRDefault="008B6E70">
            <w:pPr>
              <w:wordWrap w:val="0"/>
              <w:spacing w:line="360" w:lineRule="exact"/>
              <w:jc w:val="left"/>
              <w:textAlignment w:val="baseline"/>
              <w:rPr>
                <w:rFonts w:ascii="宋体" w:eastAsia="宋体" w:hAnsi="宋体" w:cs="Times New Roman"/>
                <w:sz w:val="20"/>
                <w:szCs w:val="18"/>
              </w:rPr>
            </w:pPr>
            <w:r w:rsidRPr="00770FDE">
              <w:rPr>
                <w:rFonts w:ascii="宋体" w:eastAsia="宋体" w:hAnsi="宋体" w:cs="Times New Roman"/>
                <w:sz w:val="20"/>
                <w:szCs w:val="18"/>
              </w:rPr>
              <w:t>具有</w:t>
            </w:r>
            <w:r w:rsidRPr="00770FDE">
              <w:rPr>
                <w:rFonts w:ascii="宋体" w:eastAsia="宋体" w:hAnsi="宋体" w:cs="Times New Roman"/>
                <w:sz w:val="20"/>
                <w:szCs w:val="18"/>
              </w:rPr>
              <w:t>本品特有的</w:t>
            </w:r>
            <w:r w:rsidRPr="00770FDE">
              <w:rPr>
                <w:rFonts w:ascii="宋体" w:eastAsia="宋体" w:hAnsi="宋体" w:cs="Times New Roman" w:hint="eastAsia"/>
                <w:sz w:val="20"/>
                <w:szCs w:val="18"/>
              </w:rPr>
              <w:t>香气</w:t>
            </w:r>
            <w:r w:rsidRPr="00770FDE">
              <w:rPr>
                <w:rFonts w:ascii="宋体" w:eastAsia="宋体" w:hAnsi="宋体" w:cs="Times New Roman"/>
                <w:sz w:val="20"/>
                <w:szCs w:val="18"/>
              </w:rPr>
              <w:t>，</w:t>
            </w:r>
            <w:r w:rsidRPr="00770FDE">
              <w:rPr>
                <w:rFonts w:ascii="宋体" w:eastAsia="宋体" w:hAnsi="宋体" w:cs="Times New Roman" w:hint="eastAsia"/>
                <w:sz w:val="20"/>
                <w:szCs w:val="18"/>
              </w:rPr>
              <w:t>酱香、</w:t>
            </w:r>
            <w:r w:rsidR="00930E65" w:rsidRPr="00770FDE">
              <w:rPr>
                <w:rFonts w:ascii="宋体" w:eastAsia="宋体" w:hAnsi="宋体" w:cs="Times New Roman" w:hint="eastAsia"/>
                <w:sz w:val="20"/>
                <w:szCs w:val="18"/>
              </w:rPr>
              <w:t>曲香、</w:t>
            </w:r>
            <w:r w:rsidRPr="00770FDE">
              <w:rPr>
                <w:rFonts w:ascii="宋体" w:eastAsia="宋体" w:hAnsi="宋体" w:cs="Times New Roman" w:hint="eastAsia"/>
                <w:sz w:val="20"/>
                <w:szCs w:val="18"/>
              </w:rPr>
              <w:t>原料香等复合香气协</w:t>
            </w:r>
            <w:r w:rsidRPr="00770FDE">
              <w:rPr>
                <w:rFonts w:ascii="宋体" w:eastAsia="宋体" w:hAnsi="宋体" w:cs="Times New Roman"/>
                <w:sz w:val="20"/>
                <w:szCs w:val="18"/>
              </w:rPr>
              <w:t>调</w:t>
            </w:r>
            <w:r w:rsidRPr="00770FDE">
              <w:rPr>
                <w:rFonts w:ascii="宋体" w:eastAsia="宋体" w:hAnsi="宋体" w:cs="Times New Roman" w:hint="eastAsia"/>
                <w:sz w:val="20"/>
                <w:szCs w:val="18"/>
              </w:rPr>
              <w:t>、平衡、舒适</w:t>
            </w:r>
          </w:p>
        </w:tc>
      </w:tr>
      <w:tr w:rsidR="008D75BE" w:rsidRPr="00770FDE">
        <w:trPr>
          <w:trHeight w:val="496"/>
          <w:jc w:val="center"/>
        </w:trPr>
        <w:tc>
          <w:tcPr>
            <w:tcW w:w="2040" w:type="dxa"/>
            <w:vAlign w:val="center"/>
          </w:tcPr>
          <w:p w:rsidR="008D75BE" w:rsidRPr="00770FDE" w:rsidRDefault="008B6E70">
            <w:pPr>
              <w:wordWrap w:val="0"/>
              <w:spacing w:line="360" w:lineRule="exact"/>
              <w:jc w:val="center"/>
              <w:textAlignment w:val="baseline"/>
              <w:rPr>
                <w:rFonts w:ascii="宋体" w:eastAsia="宋体" w:hAnsi="宋体" w:cs="Times New Roman"/>
                <w:sz w:val="20"/>
                <w:szCs w:val="18"/>
              </w:rPr>
            </w:pPr>
            <w:r w:rsidRPr="00770FDE">
              <w:rPr>
                <w:rFonts w:ascii="宋体" w:eastAsia="宋体" w:hAnsi="宋体" w:cs="Times New Roman"/>
                <w:sz w:val="20"/>
                <w:szCs w:val="18"/>
              </w:rPr>
              <w:t>口味口感</w:t>
            </w:r>
          </w:p>
        </w:tc>
        <w:tc>
          <w:tcPr>
            <w:tcW w:w="7459" w:type="dxa"/>
            <w:vAlign w:val="center"/>
          </w:tcPr>
          <w:p w:rsidR="008D75BE" w:rsidRPr="00770FDE" w:rsidRDefault="008B6E70">
            <w:pPr>
              <w:wordWrap w:val="0"/>
              <w:spacing w:line="360" w:lineRule="exact"/>
              <w:jc w:val="left"/>
              <w:textAlignment w:val="baseline"/>
              <w:rPr>
                <w:rFonts w:ascii="宋体" w:eastAsia="宋体" w:hAnsi="宋体" w:cs="Times New Roman"/>
                <w:sz w:val="20"/>
                <w:szCs w:val="18"/>
              </w:rPr>
            </w:pPr>
            <w:r w:rsidRPr="00770FDE">
              <w:rPr>
                <w:rFonts w:ascii="宋体" w:eastAsia="宋体" w:hAnsi="宋体" w:cs="Times New Roman"/>
                <w:sz w:val="20"/>
                <w:szCs w:val="18"/>
              </w:rPr>
              <w:t>具有本品特有的口味口感，</w:t>
            </w:r>
            <w:r w:rsidRPr="00770FDE">
              <w:rPr>
                <w:rFonts w:ascii="宋体" w:eastAsia="宋体" w:hAnsi="宋体" w:cs="Times New Roman" w:hint="eastAsia"/>
                <w:sz w:val="20"/>
                <w:szCs w:val="18"/>
              </w:rPr>
              <w:t>入口</w:t>
            </w:r>
            <w:r w:rsidRPr="00770FDE">
              <w:rPr>
                <w:rFonts w:ascii="宋体" w:eastAsia="宋体" w:hAnsi="宋体" w:cs="Times New Roman"/>
                <w:sz w:val="20"/>
                <w:szCs w:val="18"/>
              </w:rPr>
              <w:t>酒体</w:t>
            </w:r>
            <w:r w:rsidRPr="00770FDE">
              <w:rPr>
                <w:rFonts w:ascii="宋体" w:eastAsia="宋体" w:hAnsi="宋体" w:cs="Times New Roman" w:hint="eastAsia"/>
                <w:sz w:val="20"/>
                <w:szCs w:val="18"/>
              </w:rPr>
              <w:t>舒顺、协调平衡、</w:t>
            </w:r>
            <w:r w:rsidRPr="00770FDE">
              <w:rPr>
                <w:rFonts w:ascii="宋体" w:eastAsia="宋体" w:hAnsi="宋体" w:cs="Times New Roman"/>
                <w:sz w:val="20"/>
                <w:szCs w:val="18"/>
              </w:rPr>
              <w:t>完整</w:t>
            </w:r>
            <w:bookmarkStart w:id="11" w:name="_GoBack"/>
            <w:bookmarkEnd w:id="11"/>
          </w:p>
        </w:tc>
      </w:tr>
      <w:tr w:rsidR="008D75BE" w:rsidRPr="00770FDE">
        <w:trPr>
          <w:trHeight w:val="496"/>
          <w:jc w:val="center"/>
        </w:trPr>
        <w:tc>
          <w:tcPr>
            <w:tcW w:w="2040" w:type="dxa"/>
            <w:vAlign w:val="center"/>
          </w:tcPr>
          <w:p w:rsidR="008D75BE" w:rsidRPr="00770FDE" w:rsidRDefault="008B6E70">
            <w:pPr>
              <w:wordWrap w:val="0"/>
              <w:spacing w:line="360" w:lineRule="exact"/>
              <w:jc w:val="center"/>
              <w:textAlignment w:val="baseline"/>
              <w:rPr>
                <w:rFonts w:ascii="宋体" w:eastAsia="宋体" w:hAnsi="宋体" w:cs="Times New Roman"/>
                <w:sz w:val="20"/>
                <w:szCs w:val="18"/>
              </w:rPr>
            </w:pPr>
            <w:r w:rsidRPr="00770FDE">
              <w:rPr>
                <w:rFonts w:ascii="宋体" w:eastAsia="宋体" w:hAnsi="宋体" w:cs="Times New Roman"/>
                <w:sz w:val="20"/>
                <w:szCs w:val="18"/>
              </w:rPr>
              <w:t>风格</w:t>
            </w:r>
          </w:p>
        </w:tc>
        <w:tc>
          <w:tcPr>
            <w:tcW w:w="7459" w:type="dxa"/>
            <w:vAlign w:val="center"/>
          </w:tcPr>
          <w:p w:rsidR="008D75BE" w:rsidRPr="00770FDE" w:rsidRDefault="008B6E70">
            <w:pPr>
              <w:wordWrap w:val="0"/>
              <w:spacing w:line="360" w:lineRule="exact"/>
              <w:jc w:val="left"/>
              <w:textAlignment w:val="baseline"/>
              <w:rPr>
                <w:rFonts w:ascii="宋体" w:eastAsia="宋体" w:hAnsi="宋体" w:cs="Times New Roman"/>
                <w:sz w:val="20"/>
                <w:szCs w:val="18"/>
              </w:rPr>
            </w:pPr>
            <w:r w:rsidRPr="00770FDE">
              <w:rPr>
                <w:rFonts w:ascii="宋体" w:eastAsia="宋体" w:hAnsi="宋体" w:cs="Times New Roman"/>
                <w:sz w:val="20"/>
                <w:szCs w:val="18"/>
              </w:rPr>
              <w:t>具有本品</w:t>
            </w:r>
            <w:r w:rsidRPr="00770FDE">
              <w:rPr>
                <w:rFonts w:ascii="宋体" w:eastAsia="宋体" w:hAnsi="宋体" w:cs="Times New Roman" w:hint="eastAsia"/>
                <w:sz w:val="20"/>
                <w:szCs w:val="18"/>
              </w:rPr>
              <w:t>的</w:t>
            </w:r>
            <w:r w:rsidRPr="00770FDE">
              <w:rPr>
                <w:rFonts w:ascii="宋体" w:eastAsia="宋体" w:hAnsi="宋体" w:cs="Times New Roman"/>
                <w:sz w:val="20"/>
                <w:szCs w:val="18"/>
              </w:rPr>
              <w:t>典型风格</w:t>
            </w:r>
          </w:p>
        </w:tc>
      </w:tr>
      <w:tr w:rsidR="008D75BE" w:rsidRPr="00770FDE">
        <w:trPr>
          <w:trHeight w:val="812"/>
          <w:jc w:val="center"/>
        </w:trPr>
        <w:tc>
          <w:tcPr>
            <w:tcW w:w="9499" w:type="dxa"/>
            <w:gridSpan w:val="2"/>
            <w:vAlign w:val="center"/>
          </w:tcPr>
          <w:p w:rsidR="008D75BE" w:rsidRPr="00770FDE" w:rsidRDefault="008B6E70">
            <w:pPr>
              <w:wordWrap w:val="0"/>
              <w:spacing w:line="360" w:lineRule="exact"/>
              <w:ind w:left="780"/>
              <w:textAlignment w:val="baseline"/>
              <w:rPr>
                <w:rFonts w:ascii="宋体" w:eastAsia="宋体" w:hAnsi="宋体" w:cs="Times New Roman"/>
                <w:sz w:val="20"/>
                <w:szCs w:val="18"/>
              </w:rPr>
            </w:pPr>
            <w:r w:rsidRPr="00770FDE">
              <w:rPr>
                <w:rFonts w:ascii="宋体" w:eastAsia="宋体" w:hAnsi="宋体" w:cs="Times New Roman"/>
                <w:sz w:val="20"/>
                <w:szCs w:val="18"/>
                <w:vertAlign w:val="superscript"/>
              </w:rPr>
              <w:t>a</w:t>
            </w:r>
            <w:r w:rsidRPr="00770FDE">
              <w:rPr>
                <w:rFonts w:ascii="宋体" w:eastAsia="宋体" w:hAnsi="宋体" w:cs="Times New Roman"/>
                <w:sz w:val="20"/>
                <w:szCs w:val="18"/>
              </w:rPr>
              <w:t>自生产日期三个月后，</w:t>
            </w:r>
            <w:r w:rsidRPr="00770FDE">
              <w:rPr>
                <w:rFonts w:ascii="宋体" w:eastAsia="宋体" w:hAnsi="宋体" w:cs="Times New Roman"/>
                <w:sz w:val="20"/>
                <w:szCs w:val="18"/>
              </w:rPr>
              <w:t>允许有少量沉淀</w:t>
            </w:r>
            <w:r w:rsidRPr="00770FDE">
              <w:rPr>
                <w:rFonts w:ascii="宋体" w:eastAsia="宋体" w:hAnsi="宋体" w:cs="Times New Roman" w:hint="eastAsia"/>
                <w:sz w:val="20"/>
                <w:szCs w:val="18"/>
              </w:rPr>
              <w:t>或褪色</w:t>
            </w:r>
            <w:r w:rsidRPr="00770FDE">
              <w:rPr>
                <w:rFonts w:ascii="宋体" w:eastAsia="宋体" w:hAnsi="宋体" w:cs="Times New Roman"/>
                <w:sz w:val="20"/>
                <w:szCs w:val="18"/>
              </w:rPr>
              <w:t>。</w:t>
            </w:r>
          </w:p>
          <w:p w:rsidR="008D75BE" w:rsidRPr="00770FDE" w:rsidRDefault="008B6E70">
            <w:pPr>
              <w:wordWrap w:val="0"/>
              <w:spacing w:line="360" w:lineRule="exact"/>
              <w:ind w:left="780"/>
              <w:textAlignment w:val="baseline"/>
              <w:rPr>
                <w:rFonts w:ascii="宋体" w:eastAsia="宋体" w:hAnsi="宋体" w:cs="Times New Roman"/>
                <w:sz w:val="20"/>
                <w:szCs w:val="18"/>
              </w:rPr>
            </w:pPr>
            <w:r w:rsidRPr="00770FDE">
              <w:rPr>
                <w:rFonts w:ascii="宋体" w:eastAsia="宋体" w:hAnsi="宋体" w:cs="Times New Roman"/>
                <w:sz w:val="20"/>
                <w:szCs w:val="18"/>
                <w:vertAlign w:val="superscript"/>
              </w:rPr>
              <w:t>b</w:t>
            </w:r>
            <w:r w:rsidRPr="00770FDE">
              <w:rPr>
                <w:rFonts w:ascii="宋体" w:eastAsia="宋体" w:hAnsi="宋体" w:cs="Times New Roman"/>
                <w:sz w:val="20"/>
                <w:szCs w:val="18"/>
              </w:rPr>
              <w:t>不适用于酒体具有原料形态的产品。</w:t>
            </w:r>
          </w:p>
        </w:tc>
      </w:tr>
    </w:tbl>
    <w:p w:rsidR="008D75BE" w:rsidRPr="00770FDE" w:rsidRDefault="008B6E70" w:rsidP="00930E65">
      <w:pPr>
        <w:spacing w:beforeLines="100" w:afterLines="100" w:line="360" w:lineRule="exact"/>
        <w:outlineLvl w:val="1"/>
        <w:rPr>
          <w:rFonts w:ascii="Times New Roman" w:eastAsia="宋体" w:hAnsi="Times New Roman" w:cs="Times New Roman"/>
          <w:szCs w:val="21"/>
        </w:rPr>
      </w:pPr>
      <w:r w:rsidRPr="00770FDE">
        <w:rPr>
          <w:rFonts w:ascii="Times New Roman" w:eastAsia="宋体" w:hAnsi="Times New Roman" w:cs="Times New Roman"/>
          <w:szCs w:val="21"/>
        </w:rPr>
        <w:br w:type="page"/>
      </w:r>
      <w:r w:rsidRPr="00770FDE">
        <w:rPr>
          <w:rFonts w:ascii="Times New Roman" w:eastAsia="宋体" w:hAnsi="Times New Roman" w:cs="Times New Roman" w:hint="eastAsia"/>
          <w:szCs w:val="21"/>
        </w:rPr>
        <w:lastRenderedPageBreak/>
        <w:t>5.</w:t>
      </w:r>
      <w:r w:rsidRPr="00770FDE">
        <w:rPr>
          <w:rFonts w:ascii="Times New Roman" w:eastAsia="黑体" w:hAnsi="Times New Roman" w:cs="Times New Roman"/>
          <w:szCs w:val="21"/>
        </w:rPr>
        <w:t xml:space="preserve">3 </w:t>
      </w:r>
      <w:r w:rsidRPr="00770FDE">
        <w:rPr>
          <w:rFonts w:ascii="Times New Roman" w:eastAsia="黑体" w:hAnsi="Times New Roman" w:cs="Times New Roman"/>
          <w:szCs w:val="21"/>
        </w:rPr>
        <w:t>理化要求</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应符合表</w:t>
      </w:r>
      <w:r w:rsidRPr="00770FDE">
        <w:rPr>
          <w:rFonts w:ascii="Times New Roman" w:eastAsia="宋体" w:hAnsi="Times New Roman" w:cs="Times New Roman" w:hint="eastAsia"/>
          <w:szCs w:val="21"/>
        </w:rPr>
        <w:t>2</w:t>
      </w:r>
      <w:r w:rsidRPr="00770FDE">
        <w:rPr>
          <w:rFonts w:ascii="Times New Roman" w:eastAsia="宋体" w:hAnsi="Times New Roman" w:cs="Times New Roman"/>
          <w:szCs w:val="21"/>
        </w:rPr>
        <w:t>的规定。</w:t>
      </w:r>
    </w:p>
    <w:p w:rsidR="008D75BE" w:rsidRPr="00770FDE" w:rsidRDefault="008B6E70" w:rsidP="00930E65">
      <w:pPr>
        <w:wordWrap w:val="0"/>
        <w:spacing w:beforeLines="50" w:afterLines="50" w:line="360" w:lineRule="exact"/>
        <w:jc w:val="center"/>
        <w:textAlignment w:val="baseline"/>
        <w:rPr>
          <w:rFonts w:ascii="Times New Roman" w:eastAsia="宋体" w:hAnsi="Times New Roman" w:cs="Times New Roman"/>
          <w:szCs w:val="21"/>
        </w:rPr>
      </w:pPr>
      <w:r w:rsidRPr="00770FDE">
        <w:rPr>
          <w:rFonts w:ascii="Times New Roman" w:eastAsia="黑体" w:hAnsi="Times New Roman" w:cs="Times New Roman"/>
          <w:szCs w:val="21"/>
        </w:rPr>
        <w:t>表</w:t>
      </w:r>
      <w:r w:rsidRPr="00770FDE">
        <w:rPr>
          <w:rFonts w:ascii="Times New Roman" w:eastAsia="黑体" w:hAnsi="Times New Roman" w:cs="Times New Roman"/>
          <w:szCs w:val="21"/>
        </w:rPr>
        <w:t xml:space="preserve"> 2 </w:t>
      </w:r>
      <w:r w:rsidRPr="00770FDE">
        <w:rPr>
          <w:rFonts w:ascii="Times New Roman" w:eastAsia="黑体" w:hAnsi="Times New Roman" w:cs="Times New Roman"/>
          <w:szCs w:val="21"/>
        </w:rPr>
        <w:t>理化要求</w:t>
      </w:r>
    </w:p>
    <w:tbl>
      <w:tblPr>
        <w:tblW w:w="9399"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223"/>
        <w:gridCol w:w="5133"/>
        <w:gridCol w:w="2043"/>
      </w:tblGrid>
      <w:tr w:rsidR="008D75BE" w:rsidRPr="00770FDE">
        <w:trPr>
          <w:trHeight w:val="542"/>
        </w:trPr>
        <w:tc>
          <w:tcPr>
            <w:tcW w:w="7356" w:type="dxa"/>
            <w:gridSpan w:val="2"/>
            <w:vAlign w:val="center"/>
          </w:tcPr>
          <w:p w:rsidR="008D75BE" w:rsidRPr="00770FDE" w:rsidRDefault="008B6E70">
            <w:pPr>
              <w:wordWrap w:val="0"/>
              <w:spacing w:line="360" w:lineRule="exact"/>
              <w:jc w:val="center"/>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项目</w:t>
            </w:r>
          </w:p>
        </w:tc>
        <w:tc>
          <w:tcPr>
            <w:tcW w:w="2043" w:type="dxa"/>
            <w:vAlign w:val="center"/>
          </w:tcPr>
          <w:p w:rsidR="008D75BE" w:rsidRPr="00770FDE" w:rsidRDefault="008B6E70">
            <w:pPr>
              <w:wordWrap w:val="0"/>
              <w:spacing w:line="360" w:lineRule="exact"/>
              <w:jc w:val="center"/>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要求</w:t>
            </w:r>
          </w:p>
        </w:tc>
      </w:tr>
      <w:tr w:rsidR="008D75BE" w:rsidRPr="00770FDE">
        <w:trPr>
          <w:trHeight w:val="542"/>
        </w:trPr>
        <w:tc>
          <w:tcPr>
            <w:tcW w:w="7356" w:type="dxa"/>
            <w:gridSpan w:val="2"/>
            <w:vAlign w:val="center"/>
          </w:tcPr>
          <w:p w:rsidR="008D75BE" w:rsidRPr="00770FDE" w:rsidRDefault="008B6E70">
            <w:pPr>
              <w:wordWrap w:val="0"/>
              <w:spacing w:line="360" w:lineRule="exact"/>
              <w:jc w:val="left"/>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酒精度</w:t>
            </w:r>
            <w:r w:rsidRPr="00770FDE">
              <w:rPr>
                <w:rFonts w:ascii="Times New Roman" w:eastAsia="宋体" w:hAnsi="Times New Roman" w:cs="Times New Roman"/>
                <w:sz w:val="18"/>
                <w:szCs w:val="18"/>
                <w:vertAlign w:val="superscript"/>
              </w:rPr>
              <w:t>a</w:t>
            </w:r>
            <w:r w:rsidRPr="00770FDE">
              <w:rPr>
                <w:rFonts w:ascii="Times New Roman" w:eastAsia="宋体" w:hAnsi="Times New Roman" w:cs="Times New Roman"/>
                <w:sz w:val="18"/>
                <w:szCs w:val="18"/>
              </w:rPr>
              <w:t>(20℃)</w:t>
            </w:r>
            <w:r w:rsidRPr="00770FDE">
              <w:rPr>
                <w:rFonts w:asciiTheme="minorEastAsia" w:hAnsiTheme="minorEastAsia" w:cs="Times New Roman"/>
                <w:sz w:val="18"/>
                <w:szCs w:val="18"/>
              </w:rPr>
              <w:t>/</w:t>
            </w:r>
            <w:r w:rsidRPr="00770FDE">
              <w:rPr>
                <w:rFonts w:ascii="Times New Roman" w:eastAsia="宋体" w:hAnsi="Times New Roman" w:cs="Times New Roman"/>
                <w:sz w:val="18"/>
                <w:szCs w:val="18"/>
              </w:rPr>
              <w:t>(% vol)</w:t>
            </w:r>
          </w:p>
        </w:tc>
        <w:tc>
          <w:tcPr>
            <w:tcW w:w="2043" w:type="dxa"/>
            <w:vAlign w:val="center"/>
          </w:tcPr>
          <w:p w:rsidR="008D75BE" w:rsidRPr="00770FDE" w:rsidRDefault="008B6E70">
            <w:pPr>
              <w:wordWrap w:val="0"/>
              <w:spacing w:line="360" w:lineRule="exact"/>
              <w:jc w:val="center"/>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2</w:t>
            </w:r>
            <w:r w:rsidRPr="00770FDE">
              <w:rPr>
                <w:rFonts w:ascii="Times New Roman" w:eastAsia="宋体" w:hAnsi="Times New Roman" w:cs="Times New Roman" w:hint="eastAsia"/>
                <w:sz w:val="18"/>
                <w:szCs w:val="18"/>
              </w:rPr>
              <w:t>6</w:t>
            </w:r>
            <w:r w:rsidRPr="00770FDE">
              <w:rPr>
                <w:rFonts w:ascii="Times New Roman" w:eastAsia="宋体" w:hAnsi="Times New Roman" w:cs="Times New Roman"/>
                <w:sz w:val="18"/>
                <w:szCs w:val="18"/>
              </w:rPr>
              <w:t>.0~58.0</w:t>
            </w:r>
          </w:p>
        </w:tc>
      </w:tr>
      <w:tr w:rsidR="008D75BE" w:rsidRPr="00770FDE">
        <w:trPr>
          <w:trHeight w:val="542"/>
        </w:trPr>
        <w:tc>
          <w:tcPr>
            <w:tcW w:w="2223" w:type="dxa"/>
            <w:vMerge w:val="restart"/>
            <w:vAlign w:val="center"/>
          </w:tcPr>
          <w:p w:rsidR="008D75BE" w:rsidRPr="00770FDE" w:rsidRDefault="008B6E70" w:rsidP="001D0524">
            <w:pPr>
              <w:wordWrap w:val="0"/>
              <w:spacing w:line="360" w:lineRule="exact"/>
              <w:jc w:val="left"/>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总酸</w:t>
            </w:r>
            <w:r w:rsidRPr="00770FDE">
              <w:rPr>
                <w:rFonts w:ascii="Times New Roman" w:eastAsia="宋体" w:hAnsi="Times New Roman" w:cs="Times New Roman"/>
                <w:sz w:val="18"/>
                <w:szCs w:val="18"/>
                <w:vertAlign w:val="superscript"/>
              </w:rPr>
              <w:t>b</w:t>
            </w:r>
            <w:r w:rsidR="001D0524" w:rsidRPr="00770FDE">
              <w:rPr>
                <w:rFonts w:ascii="Times New Roman" w:eastAsia="宋体" w:hAnsi="Times New Roman" w:cs="Times New Roman" w:hint="eastAsia"/>
                <w:sz w:val="18"/>
                <w:szCs w:val="18"/>
                <w:vertAlign w:val="superscript"/>
              </w:rPr>
              <w:t xml:space="preserve"> </w:t>
            </w:r>
            <w:r w:rsidR="001D0524" w:rsidRPr="00770FDE">
              <w:rPr>
                <w:rFonts w:ascii="Times New Roman" w:eastAsia="宋体" w:hAnsi="Times New Roman" w:cs="Times New Roman"/>
                <w:sz w:val="18"/>
                <w:szCs w:val="18"/>
              </w:rPr>
              <w:t>(</w:t>
            </w:r>
            <w:r w:rsidR="001D0524" w:rsidRPr="00770FDE">
              <w:rPr>
                <w:rFonts w:ascii="Times New Roman" w:eastAsia="宋体" w:hAnsi="Times New Roman" w:cs="Times New Roman" w:hint="eastAsia"/>
                <w:sz w:val="18"/>
                <w:szCs w:val="18"/>
              </w:rPr>
              <w:t>以乙酸计</w:t>
            </w:r>
            <w:r w:rsidR="001D0524" w:rsidRPr="00770FDE">
              <w:rPr>
                <w:rFonts w:ascii="Times New Roman" w:eastAsia="宋体" w:hAnsi="Times New Roman" w:cs="Times New Roman"/>
                <w:sz w:val="18"/>
                <w:szCs w:val="18"/>
              </w:rPr>
              <w:t>)</w:t>
            </w:r>
            <w:r w:rsidRPr="00770FDE">
              <w:rPr>
                <w:rFonts w:asciiTheme="minorEastAsia" w:hAnsiTheme="minorEastAsia" w:cs="Times New Roman"/>
                <w:sz w:val="18"/>
                <w:szCs w:val="18"/>
              </w:rPr>
              <w:t>/</w:t>
            </w:r>
            <w:r w:rsidRPr="00770FDE">
              <w:rPr>
                <w:rFonts w:ascii="Times New Roman" w:eastAsia="宋体" w:hAnsi="Times New Roman" w:cs="Times New Roman"/>
                <w:sz w:val="18"/>
                <w:szCs w:val="18"/>
              </w:rPr>
              <w:t>(g/L)</w:t>
            </w:r>
          </w:p>
        </w:tc>
        <w:tc>
          <w:tcPr>
            <w:tcW w:w="5133" w:type="dxa"/>
            <w:vAlign w:val="center"/>
          </w:tcPr>
          <w:p w:rsidR="008D75BE" w:rsidRPr="00770FDE" w:rsidRDefault="008B6E70">
            <w:pPr>
              <w:tabs>
                <w:tab w:val="left" w:pos="3362"/>
              </w:tabs>
              <w:wordWrap w:val="0"/>
              <w:spacing w:line="360" w:lineRule="exact"/>
              <w:ind w:left="160"/>
              <w:jc w:val="left"/>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以酱香型白酒（大曲）为酒基</w:t>
            </w:r>
            <w:r w:rsidRPr="00770FDE">
              <w:rPr>
                <w:rFonts w:ascii="Times New Roman" w:eastAsia="宋体" w:hAnsi="Times New Roman" w:cs="Times New Roman" w:hint="eastAsia"/>
                <w:sz w:val="18"/>
                <w:szCs w:val="18"/>
              </w:rPr>
              <w:t xml:space="preserve">                       </w:t>
            </w:r>
            <w:r w:rsidRPr="00770FDE">
              <w:rPr>
                <w:rFonts w:asciiTheme="minorEastAsia" w:hAnsiTheme="minorEastAsia" w:cs="Times New Roman" w:hint="eastAsia"/>
                <w:sz w:val="18"/>
                <w:szCs w:val="18"/>
              </w:rPr>
              <w:t xml:space="preserve">               </w:t>
            </w:r>
            <w:r w:rsidRPr="00770FDE">
              <w:rPr>
                <w:rFonts w:asciiTheme="minorEastAsia" w:hAnsiTheme="minorEastAsia" w:cs="Times New Roman"/>
                <w:sz w:val="18"/>
                <w:szCs w:val="18"/>
              </w:rPr>
              <w:t>≥</w:t>
            </w:r>
          </w:p>
        </w:tc>
        <w:tc>
          <w:tcPr>
            <w:tcW w:w="2043" w:type="dxa"/>
            <w:vAlign w:val="center"/>
          </w:tcPr>
          <w:p w:rsidR="008D75BE" w:rsidRPr="00770FDE" w:rsidRDefault="008B6E70">
            <w:pPr>
              <w:wordWrap w:val="0"/>
              <w:spacing w:line="360" w:lineRule="exact"/>
              <w:jc w:val="center"/>
              <w:textAlignment w:val="baseline"/>
              <w:rPr>
                <w:rFonts w:ascii="Times New Roman" w:eastAsia="宋体" w:hAnsi="Times New Roman" w:cs="Times New Roman"/>
                <w:sz w:val="18"/>
                <w:szCs w:val="18"/>
              </w:rPr>
            </w:pPr>
            <w:r w:rsidRPr="00770FDE">
              <w:rPr>
                <w:rFonts w:ascii="Times New Roman" w:eastAsia="宋体" w:hAnsi="Times New Roman" w:cs="Times New Roman" w:hint="eastAsia"/>
                <w:sz w:val="18"/>
                <w:szCs w:val="18"/>
              </w:rPr>
              <w:t>1</w:t>
            </w:r>
            <w:r w:rsidRPr="00770FDE">
              <w:rPr>
                <w:rFonts w:ascii="Times New Roman" w:eastAsia="宋体" w:hAnsi="Times New Roman" w:cs="Times New Roman"/>
                <w:sz w:val="18"/>
                <w:szCs w:val="18"/>
              </w:rPr>
              <w:t>.</w:t>
            </w:r>
            <w:r w:rsidRPr="00770FDE">
              <w:rPr>
                <w:rFonts w:ascii="Times New Roman" w:eastAsia="宋体" w:hAnsi="Times New Roman" w:cs="Times New Roman" w:hint="eastAsia"/>
                <w:sz w:val="18"/>
                <w:szCs w:val="18"/>
              </w:rPr>
              <w:t>5</w:t>
            </w:r>
            <w:r w:rsidRPr="00770FDE">
              <w:rPr>
                <w:rFonts w:ascii="Times New Roman" w:eastAsia="宋体" w:hAnsi="Times New Roman" w:cs="Times New Roman"/>
                <w:sz w:val="18"/>
                <w:szCs w:val="18"/>
              </w:rPr>
              <w:t>0</w:t>
            </w:r>
          </w:p>
        </w:tc>
      </w:tr>
      <w:tr w:rsidR="008D75BE" w:rsidRPr="00770FDE">
        <w:trPr>
          <w:trHeight w:val="542"/>
        </w:trPr>
        <w:tc>
          <w:tcPr>
            <w:tcW w:w="2223" w:type="dxa"/>
            <w:vMerge/>
            <w:vAlign w:val="center"/>
          </w:tcPr>
          <w:p w:rsidR="008D75BE" w:rsidRPr="00770FDE" w:rsidRDefault="008D75BE">
            <w:pPr>
              <w:spacing w:line="360" w:lineRule="exact"/>
              <w:jc w:val="center"/>
              <w:rPr>
                <w:rFonts w:ascii="Times New Roman" w:eastAsia="宋体" w:hAnsi="Times New Roman" w:cs="Times New Roman"/>
                <w:sz w:val="18"/>
                <w:szCs w:val="18"/>
              </w:rPr>
            </w:pPr>
          </w:p>
        </w:tc>
        <w:tc>
          <w:tcPr>
            <w:tcW w:w="5133" w:type="dxa"/>
            <w:vAlign w:val="center"/>
          </w:tcPr>
          <w:p w:rsidR="008D75BE" w:rsidRPr="00770FDE" w:rsidRDefault="008B6E70">
            <w:pPr>
              <w:tabs>
                <w:tab w:val="left" w:pos="8680"/>
              </w:tabs>
              <w:wordWrap w:val="0"/>
              <w:spacing w:line="360" w:lineRule="exact"/>
              <w:ind w:left="120"/>
              <w:jc w:val="left"/>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以酱香型白酒（其</w:t>
            </w:r>
            <w:bookmarkStart w:id="12" w:name="OLE_LINK5"/>
            <w:bookmarkStart w:id="13" w:name="OLE_LINK4"/>
            <w:r w:rsidRPr="00770FDE">
              <w:rPr>
                <w:rFonts w:ascii="Times New Roman" w:eastAsia="宋体" w:hAnsi="Times New Roman" w:cs="Times New Roman" w:hint="eastAsia"/>
                <w:sz w:val="18"/>
                <w:szCs w:val="18"/>
              </w:rPr>
              <w:t>他</w:t>
            </w:r>
            <w:bookmarkEnd w:id="12"/>
            <w:bookmarkEnd w:id="13"/>
            <w:r w:rsidRPr="00770FDE">
              <w:rPr>
                <w:rFonts w:ascii="Times New Roman" w:eastAsia="宋体" w:hAnsi="Times New Roman" w:cs="Times New Roman"/>
                <w:sz w:val="18"/>
                <w:szCs w:val="18"/>
              </w:rPr>
              <w:t>）为酒基</w:t>
            </w:r>
            <w:r w:rsidRPr="00770FDE">
              <w:rPr>
                <w:rFonts w:ascii="Times New Roman" w:eastAsia="宋体" w:hAnsi="Times New Roman" w:cs="Times New Roman" w:hint="eastAsia"/>
                <w:sz w:val="18"/>
                <w:szCs w:val="18"/>
              </w:rPr>
              <w:t xml:space="preserve">                                                       </w:t>
            </w:r>
            <w:r w:rsidRPr="00770FDE">
              <w:rPr>
                <w:rFonts w:asciiTheme="minorEastAsia" w:hAnsiTheme="minorEastAsia" w:cs="Times New Roman"/>
                <w:sz w:val="18"/>
                <w:szCs w:val="18"/>
              </w:rPr>
              <w:t>≥</w:t>
            </w:r>
            <w:r w:rsidRPr="00770FDE">
              <w:tab/>
            </w:r>
            <w:r w:rsidRPr="00770FDE">
              <w:rPr>
                <w:rFonts w:ascii="DFSongGB-W5" w:eastAsia="DFSongGB-W5" w:hAnsi="DFSongGB-W5" w:cs="DFSongGB-W5"/>
                <w:sz w:val="36"/>
              </w:rPr>
              <w:t>≥</w:t>
            </w:r>
            <w:r w:rsidRPr="00770FDE">
              <w:tab/>
            </w:r>
            <w:r w:rsidRPr="00770FDE">
              <w:rPr>
                <w:rFonts w:ascii="DFSongGB-W5" w:eastAsia="DFSongGB-W5" w:hAnsi="DFSongGB-W5" w:cs="DFSongGB-W5"/>
                <w:sz w:val="36"/>
              </w:rPr>
              <w:t>≥</w:t>
            </w:r>
            <w:r w:rsidRPr="00770FDE">
              <w:rPr>
                <w:rFonts w:ascii="Times New Roman" w:eastAsia="宋体" w:hAnsi="Times New Roman" w:cs="Times New Roman" w:hint="eastAsia"/>
                <w:sz w:val="18"/>
                <w:szCs w:val="18"/>
              </w:rPr>
              <w:tab/>
            </w:r>
            <w:r w:rsidRPr="00770FDE">
              <w:rPr>
                <w:rFonts w:ascii="Times New Roman" w:eastAsia="宋体" w:hAnsi="Times New Roman" w:cs="Times New Roman" w:hint="eastAsia"/>
                <w:sz w:val="18"/>
                <w:szCs w:val="18"/>
              </w:rPr>
              <w:tab/>
              <w:t xml:space="preserve">                                           </w:t>
            </w:r>
            <w:r w:rsidRPr="00770FDE">
              <w:rPr>
                <w:rFonts w:ascii="Times New Roman" w:eastAsia="宋体" w:hAnsi="Times New Roman" w:cs="Times New Roman"/>
                <w:sz w:val="18"/>
                <w:szCs w:val="18"/>
              </w:rPr>
              <w:t>≥</w:t>
            </w:r>
            <w:r w:rsidRPr="00770FDE">
              <w:rPr>
                <w:rFonts w:ascii="Times New Roman" w:eastAsia="宋体" w:hAnsi="Times New Roman" w:cs="Times New Roman" w:hint="eastAsia"/>
                <w:sz w:val="18"/>
                <w:szCs w:val="18"/>
              </w:rPr>
              <w:tab/>
            </w:r>
            <w:r w:rsidRPr="00770FDE">
              <w:rPr>
                <w:rFonts w:ascii="Times New Roman" w:eastAsia="宋体" w:hAnsi="Times New Roman" w:cs="Times New Roman" w:hint="eastAsia"/>
                <w:sz w:val="18"/>
                <w:szCs w:val="18"/>
              </w:rPr>
              <w:tab/>
              <w:t xml:space="preserve">                               </w:t>
            </w:r>
            <w:r w:rsidRPr="00770FDE">
              <w:rPr>
                <w:rFonts w:ascii="Times New Roman" w:eastAsia="宋体" w:hAnsi="Times New Roman" w:cs="Times New Roman"/>
                <w:sz w:val="18"/>
                <w:szCs w:val="18"/>
              </w:rPr>
              <w:t>≥</w:t>
            </w:r>
            <w:r w:rsidRPr="00770FDE">
              <w:rPr>
                <w:rFonts w:ascii="Times New Roman" w:eastAsia="宋体" w:hAnsi="Times New Roman" w:cs="Times New Roman" w:hint="eastAsia"/>
                <w:sz w:val="18"/>
                <w:szCs w:val="18"/>
              </w:rPr>
              <w:t xml:space="preserve"> </w:t>
            </w:r>
            <w:r w:rsidRPr="00770FDE">
              <w:rPr>
                <w:rFonts w:ascii="Times New Roman" w:eastAsia="宋体" w:hAnsi="Times New Roman" w:cs="Times New Roman" w:hint="eastAsia"/>
                <w:sz w:val="18"/>
                <w:szCs w:val="18"/>
              </w:rPr>
              <w:tab/>
            </w:r>
            <w:r w:rsidRPr="00770FDE">
              <w:rPr>
                <w:rFonts w:ascii="Times New Roman" w:eastAsia="宋体" w:hAnsi="Times New Roman" w:cs="Times New Roman" w:hint="eastAsia"/>
                <w:sz w:val="18"/>
                <w:szCs w:val="18"/>
              </w:rPr>
              <w:t xml:space="preserve">                               </w:t>
            </w:r>
            <w:r w:rsidRPr="00770FDE">
              <w:rPr>
                <w:rFonts w:ascii="Times New Roman" w:eastAsia="宋体" w:hAnsi="Times New Roman" w:cs="Times New Roman"/>
                <w:sz w:val="18"/>
                <w:szCs w:val="18"/>
              </w:rPr>
              <w:t>≥</w:t>
            </w:r>
            <w:r w:rsidRPr="00770FDE">
              <w:rPr>
                <w:rFonts w:ascii="Times New Roman" w:eastAsia="宋体" w:hAnsi="Times New Roman" w:cs="Times New Roman" w:hint="eastAsia"/>
                <w:sz w:val="18"/>
                <w:szCs w:val="18"/>
              </w:rPr>
              <w:t xml:space="preserve"> </w:t>
            </w:r>
            <w:r w:rsidRPr="00770FDE">
              <w:rPr>
                <w:rFonts w:ascii="Times New Roman" w:eastAsia="宋体" w:hAnsi="Times New Roman" w:cs="Times New Roman" w:hint="eastAsia"/>
                <w:sz w:val="18"/>
                <w:szCs w:val="18"/>
              </w:rPr>
              <w:tab/>
              <w:t xml:space="preserve">                               </w:t>
            </w:r>
            <w:r w:rsidRPr="00770FDE">
              <w:rPr>
                <w:rFonts w:ascii="Times New Roman" w:eastAsia="宋体" w:hAnsi="Times New Roman" w:cs="Times New Roman"/>
                <w:sz w:val="18"/>
                <w:szCs w:val="18"/>
              </w:rPr>
              <w:t>≥</w:t>
            </w:r>
            <w:r w:rsidRPr="00770FDE">
              <w:rPr>
                <w:rFonts w:ascii="Times New Roman" w:eastAsia="宋体" w:hAnsi="Times New Roman" w:cs="Times New Roman" w:hint="eastAsia"/>
                <w:sz w:val="18"/>
                <w:szCs w:val="18"/>
              </w:rPr>
              <w:t xml:space="preserve"> </w:t>
            </w:r>
            <w:r w:rsidRPr="00770FDE">
              <w:tab/>
            </w:r>
          </w:p>
        </w:tc>
        <w:tc>
          <w:tcPr>
            <w:tcW w:w="2043" w:type="dxa"/>
            <w:vAlign w:val="center"/>
          </w:tcPr>
          <w:p w:rsidR="008D75BE" w:rsidRPr="00770FDE" w:rsidRDefault="008B6E70">
            <w:pPr>
              <w:wordWrap w:val="0"/>
              <w:spacing w:line="360" w:lineRule="exact"/>
              <w:jc w:val="center"/>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1.</w:t>
            </w:r>
            <w:r w:rsidRPr="00770FDE">
              <w:rPr>
                <w:rFonts w:ascii="Times New Roman" w:eastAsia="宋体" w:hAnsi="Times New Roman" w:cs="Times New Roman" w:hint="eastAsia"/>
                <w:sz w:val="18"/>
                <w:szCs w:val="18"/>
              </w:rPr>
              <w:t>4</w:t>
            </w:r>
            <w:r w:rsidRPr="00770FDE">
              <w:rPr>
                <w:rFonts w:ascii="Times New Roman" w:eastAsia="宋体" w:hAnsi="Times New Roman" w:cs="Times New Roman"/>
                <w:sz w:val="18"/>
                <w:szCs w:val="18"/>
              </w:rPr>
              <w:t>0</w:t>
            </w:r>
          </w:p>
        </w:tc>
      </w:tr>
      <w:tr w:rsidR="008D75BE" w:rsidRPr="00770FDE">
        <w:trPr>
          <w:trHeight w:val="542"/>
        </w:trPr>
        <w:tc>
          <w:tcPr>
            <w:tcW w:w="2223" w:type="dxa"/>
            <w:vMerge w:val="restart"/>
            <w:vAlign w:val="center"/>
          </w:tcPr>
          <w:p w:rsidR="008D75BE" w:rsidRPr="00770FDE" w:rsidRDefault="008B6E70">
            <w:pPr>
              <w:spacing w:line="360" w:lineRule="exact"/>
              <w:jc w:val="left"/>
              <w:rPr>
                <w:rFonts w:ascii="Times New Roman" w:eastAsia="宋体" w:hAnsi="Times New Roman" w:cs="Times New Roman"/>
                <w:sz w:val="18"/>
                <w:szCs w:val="18"/>
              </w:rPr>
            </w:pPr>
            <w:r w:rsidRPr="00770FDE">
              <w:rPr>
                <w:rFonts w:ascii="Times New Roman" w:eastAsia="宋体" w:hAnsi="Times New Roman" w:cs="Times New Roman"/>
                <w:sz w:val="18"/>
                <w:szCs w:val="18"/>
              </w:rPr>
              <w:t>总酯</w:t>
            </w:r>
            <w:r w:rsidRPr="00770FDE">
              <w:rPr>
                <w:rFonts w:ascii="Times New Roman" w:eastAsia="宋体" w:hAnsi="Times New Roman" w:cs="Times New Roman"/>
                <w:sz w:val="18"/>
                <w:szCs w:val="18"/>
                <w:vertAlign w:val="superscript"/>
              </w:rPr>
              <w:t>b</w:t>
            </w:r>
            <w:r w:rsidR="001D0524" w:rsidRPr="00770FDE">
              <w:rPr>
                <w:rFonts w:ascii="Times New Roman" w:eastAsia="宋体" w:hAnsi="Times New Roman" w:cs="Times New Roman" w:hint="eastAsia"/>
                <w:sz w:val="18"/>
                <w:szCs w:val="18"/>
                <w:vertAlign w:val="superscript"/>
              </w:rPr>
              <w:t xml:space="preserve"> </w:t>
            </w:r>
            <w:r w:rsidR="001D0524" w:rsidRPr="00770FDE">
              <w:rPr>
                <w:rFonts w:ascii="Times New Roman" w:eastAsia="宋体" w:hAnsi="Times New Roman" w:cs="Times New Roman"/>
                <w:sz w:val="18"/>
                <w:szCs w:val="18"/>
              </w:rPr>
              <w:t>(</w:t>
            </w:r>
            <w:r w:rsidR="001D0524" w:rsidRPr="00770FDE">
              <w:rPr>
                <w:rFonts w:ascii="Times New Roman" w:eastAsia="宋体" w:hAnsi="Times New Roman" w:cs="Times New Roman" w:hint="eastAsia"/>
                <w:sz w:val="18"/>
                <w:szCs w:val="18"/>
              </w:rPr>
              <w:t>以乙酸乙酯计</w:t>
            </w:r>
            <w:r w:rsidR="001D0524" w:rsidRPr="00770FDE">
              <w:rPr>
                <w:rFonts w:ascii="Times New Roman" w:eastAsia="宋体" w:hAnsi="Times New Roman" w:cs="Times New Roman"/>
                <w:sz w:val="18"/>
                <w:szCs w:val="18"/>
              </w:rPr>
              <w:t>)</w:t>
            </w:r>
            <w:r w:rsidRPr="00770FDE">
              <w:rPr>
                <w:rFonts w:asciiTheme="minorEastAsia" w:hAnsiTheme="minorEastAsia" w:cs="Times New Roman"/>
                <w:sz w:val="18"/>
                <w:szCs w:val="18"/>
              </w:rPr>
              <w:t>/</w:t>
            </w:r>
            <w:r w:rsidRPr="00770FDE">
              <w:rPr>
                <w:rFonts w:ascii="Times New Roman" w:eastAsia="宋体" w:hAnsi="Times New Roman" w:cs="Times New Roman"/>
                <w:sz w:val="18"/>
                <w:szCs w:val="18"/>
              </w:rPr>
              <w:t>(g/L)</w:t>
            </w:r>
            <w:r w:rsidRPr="00770FDE">
              <w:rPr>
                <w:rFonts w:ascii="Times New Roman" w:eastAsia="宋体" w:hAnsi="Times New Roman" w:cs="Times New Roman" w:hint="eastAsia"/>
                <w:sz w:val="18"/>
                <w:szCs w:val="18"/>
              </w:rPr>
              <w:t xml:space="preserve"> </w:t>
            </w:r>
          </w:p>
        </w:tc>
        <w:tc>
          <w:tcPr>
            <w:tcW w:w="5133" w:type="dxa"/>
            <w:vAlign w:val="center"/>
          </w:tcPr>
          <w:p w:rsidR="008D75BE" w:rsidRPr="00770FDE" w:rsidRDefault="008B6E70">
            <w:pPr>
              <w:tabs>
                <w:tab w:val="center" w:pos="2564"/>
              </w:tabs>
              <w:wordWrap w:val="0"/>
              <w:spacing w:line="360" w:lineRule="exact"/>
              <w:ind w:left="120"/>
              <w:jc w:val="left"/>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以酱香型白酒（大曲）为酒基</w:t>
            </w:r>
            <w:r w:rsidRPr="00770FDE">
              <w:rPr>
                <w:rFonts w:ascii="Times New Roman" w:eastAsia="宋体" w:hAnsi="Times New Roman" w:cs="Times New Roman" w:hint="eastAsia"/>
                <w:sz w:val="18"/>
                <w:szCs w:val="18"/>
              </w:rPr>
              <w:tab/>
            </w:r>
            <w:r w:rsidRPr="00770FDE">
              <w:rPr>
                <w:rFonts w:ascii="Times New Roman" w:eastAsia="宋体" w:hAnsi="Times New Roman" w:cs="Times New Roman" w:hint="eastAsia"/>
                <w:sz w:val="18"/>
                <w:szCs w:val="18"/>
              </w:rPr>
              <w:tab/>
              <w:t xml:space="preserve">                                            </w:t>
            </w:r>
            <w:r w:rsidRPr="00770FDE">
              <w:rPr>
                <w:rFonts w:asciiTheme="minorEastAsia" w:hAnsiTheme="minorEastAsia" w:cs="Times New Roman"/>
                <w:sz w:val="18"/>
                <w:szCs w:val="18"/>
              </w:rPr>
              <w:t>≥</w:t>
            </w:r>
          </w:p>
        </w:tc>
        <w:tc>
          <w:tcPr>
            <w:tcW w:w="2043" w:type="dxa"/>
            <w:vAlign w:val="center"/>
          </w:tcPr>
          <w:p w:rsidR="008D75BE" w:rsidRPr="00770FDE" w:rsidRDefault="008B6E70">
            <w:pPr>
              <w:wordWrap w:val="0"/>
              <w:spacing w:line="360" w:lineRule="exact"/>
              <w:jc w:val="center"/>
              <w:textAlignment w:val="baseline"/>
              <w:rPr>
                <w:rFonts w:ascii="Times New Roman" w:eastAsia="宋体" w:hAnsi="Times New Roman" w:cs="Times New Roman"/>
                <w:sz w:val="18"/>
                <w:szCs w:val="18"/>
              </w:rPr>
            </w:pPr>
            <w:r w:rsidRPr="00770FDE">
              <w:rPr>
                <w:rFonts w:ascii="Times New Roman" w:eastAsia="宋体" w:hAnsi="Times New Roman" w:cs="Times New Roman" w:hint="eastAsia"/>
                <w:sz w:val="18"/>
                <w:szCs w:val="18"/>
              </w:rPr>
              <w:t>2</w:t>
            </w:r>
            <w:r w:rsidRPr="00770FDE">
              <w:rPr>
                <w:rFonts w:ascii="Times New Roman" w:eastAsia="宋体" w:hAnsi="Times New Roman" w:cs="Times New Roman"/>
                <w:sz w:val="18"/>
                <w:szCs w:val="18"/>
              </w:rPr>
              <w:t>.</w:t>
            </w:r>
            <w:r w:rsidRPr="00770FDE">
              <w:rPr>
                <w:rFonts w:ascii="Times New Roman" w:eastAsia="宋体" w:hAnsi="Times New Roman" w:cs="Times New Roman" w:hint="eastAsia"/>
                <w:sz w:val="18"/>
                <w:szCs w:val="18"/>
              </w:rPr>
              <w:t>5</w:t>
            </w:r>
            <w:r w:rsidRPr="00770FDE">
              <w:rPr>
                <w:rFonts w:ascii="Times New Roman" w:eastAsia="宋体" w:hAnsi="Times New Roman" w:cs="Times New Roman"/>
                <w:sz w:val="18"/>
                <w:szCs w:val="18"/>
              </w:rPr>
              <w:t>0</w:t>
            </w:r>
          </w:p>
        </w:tc>
      </w:tr>
      <w:tr w:rsidR="008D75BE" w:rsidRPr="00770FDE">
        <w:trPr>
          <w:trHeight w:val="542"/>
        </w:trPr>
        <w:tc>
          <w:tcPr>
            <w:tcW w:w="2223" w:type="dxa"/>
            <w:vMerge/>
            <w:vAlign w:val="center"/>
          </w:tcPr>
          <w:p w:rsidR="008D75BE" w:rsidRPr="00770FDE" w:rsidRDefault="008D75BE">
            <w:pPr>
              <w:spacing w:line="360" w:lineRule="exact"/>
              <w:jc w:val="center"/>
              <w:rPr>
                <w:rFonts w:ascii="Times New Roman" w:eastAsia="宋体" w:hAnsi="Times New Roman" w:cs="Times New Roman"/>
                <w:sz w:val="18"/>
                <w:szCs w:val="18"/>
              </w:rPr>
            </w:pPr>
          </w:p>
        </w:tc>
        <w:tc>
          <w:tcPr>
            <w:tcW w:w="5133" w:type="dxa"/>
            <w:vAlign w:val="center"/>
          </w:tcPr>
          <w:p w:rsidR="008D75BE" w:rsidRPr="00770FDE" w:rsidRDefault="008B6E70">
            <w:pPr>
              <w:tabs>
                <w:tab w:val="center" w:pos="2564"/>
              </w:tabs>
              <w:wordWrap w:val="0"/>
              <w:spacing w:line="360" w:lineRule="exact"/>
              <w:ind w:left="120"/>
              <w:jc w:val="left"/>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以酱香型白酒（其</w:t>
            </w:r>
            <w:r w:rsidRPr="00770FDE">
              <w:rPr>
                <w:rFonts w:ascii="Times New Roman" w:eastAsia="宋体" w:hAnsi="Times New Roman" w:cs="Times New Roman" w:hint="eastAsia"/>
                <w:sz w:val="18"/>
                <w:szCs w:val="18"/>
              </w:rPr>
              <w:t>他</w:t>
            </w:r>
            <w:r w:rsidRPr="00770FDE">
              <w:rPr>
                <w:rFonts w:ascii="Times New Roman" w:eastAsia="宋体" w:hAnsi="Times New Roman" w:cs="Times New Roman"/>
                <w:sz w:val="18"/>
                <w:szCs w:val="18"/>
              </w:rPr>
              <w:t>）为酒基</w:t>
            </w:r>
            <w:r w:rsidRPr="00770FDE">
              <w:rPr>
                <w:rFonts w:ascii="Times New Roman" w:eastAsia="宋体" w:hAnsi="Times New Roman" w:cs="Times New Roman" w:hint="eastAsia"/>
                <w:sz w:val="18"/>
                <w:szCs w:val="18"/>
              </w:rPr>
              <w:tab/>
            </w:r>
            <w:r w:rsidRPr="00770FDE">
              <w:rPr>
                <w:rFonts w:ascii="Times New Roman" w:eastAsia="宋体" w:hAnsi="Times New Roman" w:cs="Times New Roman" w:hint="eastAsia"/>
                <w:sz w:val="18"/>
                <w:szCs w:val="18"/>
              </w:rPr>
              <w:tab/>
              <w:t xml:space="preserve">                                            </w:t>
            </w:r>
            <w:r w:rsidRPr="00770FDE">
              <w:rPr>
                <w:rFonts w:asciiTheme="minorEastAsia" w:hAnsiTheme="minorEastAsia" w:cs="Times New Roman"/>
                <w:sz w:val="18"/>
                <w:szCs w:val="18"/>
              </w:rPr>
              <w:t>≥</w:t>
            </w:r>
          </w:p>
        </w:tc>
        <w:tc>
          <w:tcPr>
            <w:tcW w:w="2043" w:type="dxa"/>
            <w:vAlign w:val="center"/>
          </w:tcPr>
          <w:p w:rsidR="008D75BE" w:rsidRPr="00770FDE" w:rsidRDefault="008B6E70">
            <w:pPr>
              <w:wordWrap w:val="0"/>
              <w:spacing w:line="360" w:lineRule="exact"/>
              <w:jc w:val="center"/>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2.</w:t>
            </w:r>
            <w:r w:rsidRPr="00770FDE">
              <w:rPr>
                <w:rFonts w:ascii="Times New Roman" w:eastAsia="宋体" w:hAnsi="Times New Roman" w:cs="Times New Roman" w:hint="eastAsia"/>
                <w:sz w:val="18"/>
                <w:szCs w:val="18"/>
              </w:rPr>
              <w:t>0</w:t>
            </w:r>
            <w:r w:rsidRPr="00770FDE">
              <w:rPr>
                <w:rFonts w:ascii="Times New Roman" w:eastAsia="宋体" w:hAnsi="Times New Roman" w:cs="Times New Roman"/>
                <w:sz w:val="18"/>
                <w:szCs w:val="18"/>
              </w:rPr>
              <w:t>0</w:t>
            </w:r>
          </w:p>
        </w:tc>
      </w:tr>
      <w:tr w:rsidR="008D75BE" w:rsidRPr="00770FDE">
        <w:trPr>
          <w:trHeight w:val="542"/>
        </w:trPr>
        <w:tc>
          <w:tcPr>
            <w:tcW w:w="2223" w:type="dxa"/>
            <w:vMerge w:val="restart"/>
            <w:vAlign w:val="center"/>
          </w:tcPr>
          <w:p w:rsidR="008D75BE" w:rsidRPr="00770FDE" w:rsidRDefault="008B6E70">
            <w:pPr>
              <w:spacing w:line="360" w:lineRule="exact"/>
              <w:jc w:val="left"/>
              <w:rPr>
                <w:rFonts w:ascii="Times New Roman" w:eastAsia="宋体" w:hAnsi="Times New Roman" w:cs="Times New Roman"/>
                <w:sz w:val="18"/>
                <w:szCs w:val="18"/>
              </w:rPr>
            </w:pPr>
            <w:r w:rsidRPr="00770FDE">
              <w:rPr>
                <w:rFonts w:ascii="Times New Roman" w:eastAsia="宋体" w:hAnsi="Times New Roman" w:cs="Times New Roman"/>
                <w:sz w:val="18"/>
                <w:szCs w:val="18"/>
              </w:rPr>
              <w:t>总酸</w:t>
            </w:r>
            <w:r w:rsidRPr="00770FDE">
              <w:rPr>
                <w:rFonts w:ascii="Times New Roman" w:eastAsia="宋体" w:hAnsi="Times New Roman" w:cs="Times New Roman"/>
                <w:sz w:val="18"/>
                <w:szCs w:val="18"/>
              </w:rPr>
              <w:t>+</w:t>
            </w:r>
            <w:r w:rsidRPr="00770FDE">
              <w:rPr>
                <w:rFonts w:ascii="Times New Roman" w:eastAsia="宋体" w:hAnsi="Times New Roman" w:cs="Times New Roman"/>
                <w:sz w:val="18"/>
                <w:szCs w:val="18"/>
              </w:rPr>
              <w:t>总酯</w:t>
            </w:r>
            <w:r w:rsidRPr="00770FDE">
              <w:rPr>
                <w:rFonts w:ascii="Times New Roman" w:eastAsia="宋体" w:hAnsi="Times New Roman" w:cs="Times New Roman"/>
                <w:sz w:val="18"/>
                <w:szCs w:val="18"/>
                <w:vertAlign w:val="superscript"/>
              </w:rPr>
              <w:t>b</w:t>
            </w:r>
            <w:r w:rsidRPr="00770FDE">
              <w:rPr>
                <w:rFonts w:asciiTheme="minorEastAsia" w:hAnsiTheme="minorEastAsia" w:cs="Times New Roman"/>
                <w:sz w:val="18"/>
                <w:szCs w:val="18"/>
              </w:rPr>
              <w:t>/</w:t>
            </w:r>
            <w:r w:rsidRPr="00770FDE">
              <w:rPr>
                <w:rFonts w:ascii="Times New Roman" w:eastAsia="宋体" w:hAnsi="Times New Roman" w:cs="Times New Roman"/>
                <w:sz w:val="18"/>
                <w:szCs w:val="18"/>
              </w:rPr>
              <w:t>(g/L)</w:t>
            </w:r>
          </w:p>
        </w:tc>
        <w:tc>
          <w:tcPr>
            <w:tcW w:w="5133" w:type="dxa"/>
            <w:vAlign w:val="center"/>
          </w:tcPr>
          <w:p w:rsidR="008D75BE" w:rsidRPr="00770FDE" w:rsidRDefault="008B6E70">
            <w:pPr>
              <w:tabs>
                <w:tab w:val="center" w:pos="2564"/>
                <w:tab w:val="left" w:pos="3212"/>
              </w:tabs>
              <w:spacing w:line="360" w:lineRule="exact"/>
              <w:ind w:left="120"/>
              <w:jc w:val="left"/>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以酱香型白酒（大曲）为酒基</w:t>
            </w:r>
            <w:r w:rsidRPr="00770FDE">
              <w:rPr>
                <w:rFonts w:ascii="Times New Roman" w:eastAsia="宋体" w:hAnsi="Times New Roman" w:cs="Times New Roman" w:hint="eastAsia"/>
                <w:sz w:val="18"/>
                <w:szCs w:val="18"/>
              </w:rPr>
              <w:tab/>
            </w:r>
            <w:r w:rsidRPr="00770FDE">
              <w:rPr>
                <w:rFonts w:ascii="Times New Roman" w:eastAsia="宋体" w:hAnsi="Times New Roman" w:cs="Times New Roman" w:hint="eastAsia"/>
                <w:sz w:val="18"/>
                <w:szCs w:val="18"/>
              </w:rPr>
              <w:t xml:space="preserve">                                                       </w:t>
            </w:r>
            <w:r w:rsidRPr="00770FDE">
              <w:rPr>
                <w:rFonts w:asciiTheme="minorEastAsia" w:hAnsiTheme="minorEastAsia" w:cs="Times New Roman"/>
                <w:sz w:val="18"/>
                <w:szCs w:val="18"/>
              </w:rPr>
              <w:t>≥</w:t>
            </w:r>
          </w:p>
        </w:tc>
        <w:tc>
          <w:tcPr>
            <w:tcW w:w="2043" w:type="dxa"/>
            <w:vAlign w:val="center"/>
          </w:tcPr>
          <w:p w:rsidR="008D75BE" w:rsidRPr="00770FDE" w:rsidRDefault="008B6E70">
            <w:pPr>
              <w:wordWrap w:val="0"/>
              <w:spacing w:line="360" w:lineRule="exact"/>
              <w:jc w:val="center"/>
              <w:textAlignment w:val="baseline"/>
              <w:rPr>
                <w:rFonts w:ascii="Times New Roman" w:eastAsia="宋体" w:hAnsi="Times New Roman" w:cs="Times New Roman"/>
                <w:sz w:val="18"/>
                <w:szCs w:val="18"/>
              </w:rPr>
            </w:pPr>
            <w:r w:rsidRPr="00770FDE">
              <w:rPr>
                <w:rFonts w:ascii="Times New Roman" w:eastAsia="宋体" w:hAnsi="Times New Roman" w:cs="Times New Roman" w:hint="eastAsia"/>
                <w:sz w:val="18"/>
                <w:szCs w:val="18"/>
              </w:rPr>
              <w:t>4</w:t>
            </w:r>
            <w:r w:rsidRPr="00770FDE">
              <w:rPr>
                <w:rFonts w:ascii="Times New Roman" w:eastAsia="宋体" w:hAnsi="Times New Roman" w:cs="Times New Roman"/>
                <w:sz w:val="18"/>
                <w:szCs w:val="18"/>
              </w:rPr>
              <w:t>.00</w:t>
            </w:r>
          </w:p>
        </w:tc>
      </w:tr>
      <w:tr w:rsidR="008D75BE" w:rsidRPr="00770FDE">
        <w:trPr>
          <w:trHeight w:val="542"/>
        </w:trPr>
        <w:tc>
          <w:tcPr>
            <w:tcW w:w="2223" w:type="dxa"/>
            <w:vMerge/>
            <w:vAlign w:val="center"/>
          </w:tcPr>
          <w:p w:rsidR="008D75BE" w:rsidRPr="00770FDE" w:rsidRDefault="008D75BE">
            <w:pPr>
              <w:spacing w:line="360" w:lineRule="exact"/>
              <w:jc w:val="center"/>
              <w:rPr>
                <w:rFonts w:ascii="Times New Roman" w:eastAsia="宋体" w:hAnsi="Times New Roman" w:cs="Times New Roman"/>
                <w:sz w:val="18"/>
                <w:szCs w:val="18"/>
              </w:rPr>
            </w:pPr>
          </w:p>
        </w:tc>
        <w:tc>
          <w:tcPr>
            <w:tcW w:w="5133" w:type="dxa"/>
            <w:vAlign w:val="center"/>
          </w:tcPr>
          <w:p w:rsidR="008D75BE" w:rsidRPr="00770FDE" w:rsidRDefault="008B6E70">
            <w:pPr>
              <w:tabs>
                <w:tab w:val="left" w:pos="8680"/>
              </w:tabs>
              <w:wordWrap w:val="0"/>
              <w:spacing w:line="360" w:lineRule="exact"/>
              <w:ind w:left="120"/>
              <w:jc w:val="left"/>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以酱香型白酒（其</w:t>
            </w:r>
            <w:r w:rsidRPr="00770FDE">
              <w:rPr>
                <w:rFonts w:ascii="Times New Roman" w:eastAsia="宋体" w:hAnsi="Times New Roman" w:cs="Times New Roman" w:hint="eastAsia"/>
                <w:sz w:val="18"/>
                <w:szCs w:val="18"/>
              </w:rPr>
              <w:t>他</w:t>
            </w:r>
            <w:r w:rsidRPr="00770FDE">
              <w:rPr>
                <w:rFonts w:ascii="Times New Roman" w:eastAsia="宋体" w:hAnsi="Times New Roman" w:cs="Times New Roman"/>
                <w:sz w:val="18"/>
                <w:szCs w:val="18"/>
              </w:rPr>
              <w:t>）为酒基</w:t>
            </w:r>
            <w:r w:rsidRPr="00770FDE">
              <w:rPr>
                <w:rFonts w:ascii="Times New Roman" w:eastAsia="宋体" w:hAnsi="Times New Roman" w:cs="Times New Roman" w:hint="eastAsia"/>
                <w:sz w:val="18"/>
                <w:szCs w:val="18"/>
              </w:rPr>
              <w:t xml:space="preserve">                                                      </w:t>
            </w:r>
            <w:r w:rsidRPr="00770FDE">
              <w:rPr>
                <w:rFonts w:asciiTheme="minorEastAsia" w:hAnsiTheme="minorEastAsia" w:cs="Times New Roman"/>
                <w:sz w:val="18"/>
                <w:szCs w:val="18"/>
              </w:rPr>
              <w:t>≥</w:t>
            </w:r>
            <w:r w:rsidRPr="00770FDE">
              <w:tab/>
            </w:r>
            <w:r w:rsidRPr="00770FDE">
              <w:rPr>
                <w:rFonts w:ascii="DFSongGB-W5" w:eastAsia="DFSongGB-W5" w:hAnsi="DFSongGB-W5" w:cs="DFSongGB-W5"/>
                <w:sz w:val="36"/>
              </w:rPr>
              <w:t>≥</w:t>
            </w:r>
          </w:p>
        </w:tc>
        <w:tc>
          <w:tcPr>
            <w:tcW w:w="2043" w:type="dxa"/>
            <w:vAlign w:val="center"/>
          </w:tcPr>
          <w:p w:rsidR="008D75BE" w:rsidRPr="00770FDE" w:rsidRDefault="008B6E70">
            <w:pPr>
              <w:wordWrap w:val="0"/>
              <w:spacing w:line="360" w:lineRule="exact"/>
              <w:jc w:val="center"/>
              <w:textAlignment w:val="baseline"/>
              <w:rPr>
                <w:rFonts w:ascii="Times New Roman" w:eastAsia="宋体" w:hAnsi="Times New Roman" w:cs="Times New Roman"/>
                <w:sz w:val="18"/>
                <w:szCs w:val="18"/>
              </w:rPr>
            </w:pPr>
            <w:r w:rsidRPr="00770FDE">
              <w:rPr>
                <w:rFonts w:ascii="Times New Roman" w:eastAsia="宋体" w:hAnsi="Times New Roman" w:cs="Times New Roman" w:hint="eastAsia"/>
                <w:sz w:val="18"/>
                <w:szCs w:val="18"/>
              </w:rPr>
              <w:t>3</w:t>
            </w:r>
            <w:r w:rsidRPr="00770FDE">
              <w:rPr>
                <w:rFonts w:ascii="Times New Roman" w:eastAsia="宋体" w:hAnsi="Times New Roman" w:cs="Times New Roman"/>
                <w:sz w:val="18"/>
                <w:szCs w:val="18"/>
              </w:rPr>
              <w:t>.</w:t>
            </w:r>
            <w:r w:rsidRPr="00770FDE">
              <w:rPr>
                <w:rFonts w:ascii="Times New Roman" w:eastAsia="宋体" w:hAnsi="Times New Roman" w:cs="Times New Roman" w:hint="eastAsia"/>
                <w:sz w:val="18"/>
                <w:szCs w:val="18"/>
              </w:rPr>
              <w:t>4</w:t>
            </w:r>
            <w:r w:rsidRPr="00770FDE">
              <w:rPr>
                <w:rFonts w:ascii="Times New Roman" w:eastAsia="宋体" w:hAnsi="Times New Roman" w:cs="Times New Roman"/>
                <w:sz w:val="18"/>
                <w:szCs w:val="18"/>
              </w:rPr>
              <w:t>0</w:t>
            </w:r>
          </w:p>
        </w:tc>
      </w:tr>
      <w:tr w:rsidR="008D75BE" w:rsidRPr="00770FDE">
        <w:trPr>
          <w:trHeight w:val="542"/>
        </w:trPr>
        <w:tc>
          <w:tcPr>
            <w:tcW w:w="7356" w:type="dxa"/>
            <w:gridSpan w:val="2"/>
            <w:vAlign w:val="center"/>
          </w:tcPr>
          <w:p w:rsidR="008D75BE" w:rsidRPr="00770FDE" w:rsidRDefault="008B6E70" w:rsidP="001D0524">
            <w:pPr>
              <w:spacing w:line="360" w:lineRule="exact"/>
              <w:jc w:val="left"/>
              <w:rPr>
                <w:rFonts w:ascii="Times New Roman" w:eastAsia="宋体" w:hAnsi="Times New Roman" w:cs="Times New Roman"/>
                <w:sz w:val="18"/>
                <w:szCs w:val="18"/>
              </w:rPr>
            </w:pPr>
            <w:r w:rsidRPr="00770FDE">
              <w:rPr>
                <w:rFonts w:ascii="Times New Roman" w:eastAsia="宋体" w:hAnsi="Times New Roman" w:cs="Times New Roman"/>
                <w:sz w:val="18"/>
                <w:szCs w:val="18"/>
              </w:rPr>
              <w:t>总糖</w:t>
            </w:r>
            <w:r w:rsidRPr="00770FDE">
              <w:rPr>
                <w:rFonts w:ascii="Times New Roman" w:eastAsia="宋体" w:hAnsi="Times New Roman" w:cs="Times New Roman"/>
                <w:sz w:val="18"/>
                <w:szCs w:val="18"/>
                <w:vertAlign w:val="superscript"/>
              </w:rPr>
              <w:t>c</w:t>
            </w:r>
            <w:r w:rsidR="001D0524" w:rsidRPr="00770FDE">
              <w:rPr>
                <w:rFonts w:ascii="Times New Roman" w:eastAsia="宋体" w:hAnsi="Times New Roman" w:cs="Times New Roman" w:hint="eastAsia"/>
                <w:sz w:val="18"/>
                <w:szCs w:val="18"/>
                <w:vertAlign w:val="superscript"/>
              </w:rPr>
              <w:t xml:space="preserve">  </w:t>
            </w:r>
            <w:r w:rsidR="001D0524" w:rsidRPr="00770FDE">
              <w:rPr>
                <w:rFonts w:ascii="Times New Roman" w:eastAsia="宋体" w:hAnsi="Times New Roman" w:cs="Times New Roman"/>
                <w:sz w:val="18"/>
                <w:szCs w:val="18"/>
              </w:rPr>
              <w:t>(</w:t>
            </w:r>
            <w:r w:rsidR="001D0524" w:rsidRPr="00770FDE">
              <w:rPr>
                <w:rFonts w:ascii="Times New Roman" w:eastAsia="宋体" w:hAnsi="Times New Roman" w:cs="Times New Roman" w:hint="eastAsia"/>
                <w:sz w:val="18"/>
                <w:szCs w:val="18"/>
              </w:rPr>
              <w:t>以葡萄糖计</w:t>
            </w:r>
            <w:r w:rsidR="001D0524" w:rsidRPr="00770FDE">
              <w:rPr>
                <w:rFonts w:ascii="Times New Roman" w:eastAsia="宋体" w:hAnsi="Times New Roman" w:cs="Times New Roman"/>
                <w:sz w:val="18"/>
                <w:szCs w:val="18"/>
              </w:rPr>
              <w:t>)</w:t>
            </w:r>
            <w:r w:rsidRPr="00770FDE">
              <w:rPr>
                <w:rFonts w:asciiTheme="minorEastAsia" w:hAnsiTheme="minorEastAsia" w:cs="Times New Roman"/>
                <w:sz w:val="18"/>
                <w:szCs w:val="18"/>
              </w:rPr>
              <w:t>/</w:t>
            </w:r>
            <w:r w:rsidRPr="00770FDE">
              <w:rPr>
                <w:rFonts w:ascii="Times New Roman" w:eastAsia="宋体" w:hAnsi="Times New Roman" w:cs="Times New Roman"/>
                <w:sz w:val="18"/>
                <w:szCs w:val="18"/>
              </w:rPr>
              <w:t>(g/L)</w:t>
            </w:r>
            <w:r w:rsidRPr="00770FDE">
              <w:rPr>
                <w:rFonts w:ascii="Times New Roman" w:eastAsia="宋体" w:hAnsi="Times New Roman" w:cs="Times New Roman" w:hint="eastAsia"/>
                <w:sz w:val="18"/>
                <w:szCs w:val="18"/>
              </w:rPr>
              <w:t xml:space="preserve">      </w:t>
            </w:r>
            <w:r w:rsidRPr="00770FDE">
              <w:rPr>
                <w:rFonts w:ascii="Times New Roman" w:eastAsia="宋体" w:hAnsi="Times New Roman" w:cs="Times New Roman" w:hint="eastAsia"/>
                <w:sz w:val="18"/>
                <w:szCs w:val="18"/>
              </w:rPr>
              <w:t xml:space="preserve">     </w:t>
            </w:r>
            <w:r w:rsidR="001D0524" w:rsidRPr="00770FDE">
              <w:rPr>
                <w:rFonts w:ascii="Times New Roman" w:eastAsia="宋体" w:hAnsi="Times New Roman" w:cs="Times New Roman" w:hint="eastAsia"/>
                <w:sz w:val="18"/>
                <w:szCs w:val="18"/>
              </w:rPr>
              <w:t xml:space="preserve">                                    </w:t>
            </w:r>
            <w:r w:rsidRPr="00770FDE">
              <w:rPr>
                <w:rFonts w:ascii="Times New Roman" w:eastAsia="宋体" w:hAnsi="Times New Roman" w:cs="Times New Roman" w:hint="eastAsia"/>
                <w:sz w:val="18"/>
                <w:szCs w:val="18"/>
              </w:rPr>
              <w:t xml:space="preserve">                                                       </w:t>
            </w:r>
            <w:r w:rsidR="00033F18">
              <w:rPr>
                <w:rFonts w:ascii="Times New Roman" w:eastAsia="宋体" w:hAnsi="Times New Roman" w:cs="Times New Roman" w:hint="eastAsia"/>
                <w:sz w:val="18"/>
                <w:szCs w:val="18"/>
              </w:rPr>
              <w:t xml:space="preserve">    </w:t>
            </w:r>
            <w:r w:rsidRPr="00770FDE">
              <w:rPr>
                <w:rFonts w:ascii="Times New Roman" w:eastAsia="宋体" w:hAnsi="Times New Roman" w:cs="Times New Roman" w:hint="eastAsia"/>
                <w:sz w:val="18"/>
                <w:szCs w:val="18"/>
              </w:rPr>
              <w:t xml:space="preserve">        </w:t>
            </w:r>
            <w:r w:rsidRPr="00770FDE">
              <w:rPr>
                <w:rFonts w:asciiTheme="minorEastAsia" w:hAnsiTheme="minorEastAsia" w:cs="Times New Roman"/>
                <w:sz w:val="18"/>
                <w:szCs w:val="18"/>
              </w:rPr>
              <w:t>≤</w:t>
            </w:r>
          </w:p>
        </w:tc>
        <w:tc>
          <w:tcPr>
            <w:tcW w:w="2043" w:type="dxa"/>
            <w:vAlign w:val="center"/>
          </w:tcPr>
          <w:p w:rsidR="008D75BE" w:rsidRPr="00770FDE" w:rsidRDefault="008B6E70">
            <w:pPr>
              <w:wordWrap w:val="0"/>
              <w:spacing w:line="360" w:lineRule="exact"/>
              <w:jc w:val="center"/>
              <w:textAlignment w:val="baseline"/>
              <w:rPr>
                <w:rFonts w:ascii="Times New Roman" w:eastAsia="宋体" w:hAnsi="Times New Roman" w:cs="Times New Roman"/>
                <w:sz w:val="18"/>
                <w:szCs w:val="18"/>
              </w:rPr>
            </w:pPr>
            <w:r w:rsidRPr="00770FDE">
              <w:rPr>
                <w:rFonts w:ascii="Times New Roman" w:eastAsia="宋体" w:hAnsi="Times New Roman" w:cs="Times New Roman" w:hint="eastAsia"/>
                <w:sz w:val="18"/>
                <w:szCs w:val="18"/>
              </w:rPr>
              <w:t>200</w:t>
            </w:r>
            <w:r w:rsidRPr="00770FDE">
              <w:rPr>
                <w:rFonts w:ascii="Times New Roman" w:eastAsia="宋体" w:hAnsi="Times New Roman" w:cs="Times New Roman"/>
                <w:sz w:val="18"/>
                <w:szCs w:val="18"/>
              </w:rPr>
              <w:t>.0</w:t>
            </w:r>
          </w:p>
        </w:tc>
      </w:tr>
      <w:tr w:rsidR="008D75BE" w:rsidRPr="00770FDE">
        <w:trPr>
          <w:trHeight w:val="542"/>
        </w:trPr>
        <w:tc>
          <w:tcPr>
            <w:tcW w:w="7356" w:type="dxa"/>
            <w:gridSpan w:val="2"/>
            <w:vAlign w:val="center"/>
          </w:tcPr>
          <w:p w:rsidR="008D75BE" w:rsidRPr="00770FDE" w:rsidRDefault="008B6E70">
            <w:pPr>
              <w:tabs>
                <w:tab w:val="left" w:pos="8680"/>
              </w:tabs>
              <w:wordWrap w:val="0"/>
              <w:spacing w:line="360" w:lineRule="exact"/>
              <w:jc w:val="left"/>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非糖固形物</w:t>
            </w:r>
            <w:r w:rsidRPr="00770FDE">
              <w:rPr>
                <w:rFonts w:ascii="Times New Roman" w:eastAsia="宋体" w:hAnsi="Times New Roman" w:cs="Times New Roman"/>
                <w:sz w:val="18"/>
                <w:szCs w:val="18"/>
              </w:rPr>
              <w:t>(g</w:t>
            </w:r>
            <w:r w:rsidRPr="00770FDE">
              <w:rPr>
                <w:rFonts w:asciiTheme="minorEastAsia" w:hAnsiTheme="minorEastAsia" w:cs="Times New Roman"/>
                <w:sz w:val="18"/>
                <w:szCs w:val="18"/>
              </w:rPr>
              <w:t>/</w:t>
            </w:r>
            <w:r w:rsidRPr="00770FDE">
              <w:rPr>
                <w:rFonts w:ascii="Times New Roman" w:eastAsia="宋体" w:hAnsi="Times New Roman" w:cs="Times New Roman"/>
                <w:sz w:val="18"/>
                <w:szCs w:val="18"/>
              </w:rPr>
              <w:t>L)</w:t>
            </w:r>
            <w:r w:rsidRPr="00770FDE">
              <w:rPr>
                <w:rFonts w:ascii="Times New Roman" w:eastAsia="宋体" w:hAnsi="Times New Roman" w:cs="Times New Roman" w:hint="eastAsia"/>
                <w:sz w:val="18"/>
                <w:szCs w:val="18"/>
              </w:rPr>
              <w:t xml:space="preserve">                                                                                                                                  </w:t>
            </w:r>
            <w:r w:rsidRPr="00770FDE">
              <w:rPr>
                <w:rFonts w:asciiTheme="minorEastAsia" w:hAnsiTheme="minorEastAsia" w:cs="Times New Roman"/>
                <w:sz w:val="18"/>
                <w:szCs w:val="18"/>
              </w:rPr>
              <w:t>≥</w:t>
            </w:r>
          </w:p>
        </w:tc>
        <w:tc>
          <w:tcPr>
            <w:tcW w:w="2043" w:type="dxa"/>
            <w:vAlign w:val="center"/>
          </w:tcPr>
          <w:p w:rsidR="008D75BE" w:rsidRPr="00770FDE" w:rsidRDefault="008B6E70">
            <w:pPr>
              <w:wordWrap w:val="0"/>
              <w:spacing w:line="360" w:lineRule="exact"/>
              <w:jc w:val="center"/>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rPr>
              <w:t>0.1</w:t>
            </w:r>
          </w:p>
        </w:tc>
      </w:tr>
      <w:tr w:rsidR="008D75BE" w:rsidRPr="00770FDE">
        <w:trPr>
          <w:trHeight w:val="1575"/>
        </w:trPr>
        <w:tc>
          <w:tcPr>
            <w:tcW w:w="9399" w:type="dxa"/>
            <w:gridSpan w:val="3"/>
            <w:vAlign w:val="center"/>
          </w:tcPr>
          <w:p w:rsidR="008D75BE" w:rsidRPr="00770FDE" w:rsidRDefault="008B6E70">
            <w:pPr>
              <w:wordWrap w:val="0"/>
              <w:spacing w:line="360" w:lineRule="exact"/>
              <w:ind w:firstLineChars="200" w:firstLine="360"/>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vertAlign w:val="superscript"/>
              </w:rPr>
              <w:t>a</w:t>
            </w:r>
            <w:r w:rsidRPr="00770FDE">
              <w:rPr>
                <w:rFonts w:ascii="Times New Roman" w:eastAsia="宋体" w:hAnsi="Times New Roman" w:cs="Times New Roman"/>
                <w:sz w:val="18"/>
                <w:szCs w:val="18"/>
              </w:rPr>
              <w:t>标签标示值和实测值允许差为</w:t>
            </w:r>
            <w:r w:rsidRPr="00770FDE">
              <w:rPr>
                <w:rFonts w:ascii="Times New Roman" w:eastAsia="宋体" w:hAnsi="Times New Roman" w:cs="Times New Roman"/>
                <w:sz w:val="18"/>
                <w:szCs w:val="18"/>
              </w:rPr>
              <w:t>±1.0%vol</w:t>
            </w:r>
            <w:r w:rsidRPr="00770FDE">
              <w:rPr>
                <w:rFonts w:ascii="Times New Roman" w:eastAsia="宋体" w:hAnsi="Times New Roman" w:cs="Times New Roman"/>
                <w:sz w:val="18"/>
                <w:szCs w:val="18"/>
              </w:rPr>
              <w:t>。</w:t>
            </w:r>
          </w:p>
          <w:p w:rsidR="008D75BE" w:rsidRPr="00770FDE" w:rsidRDefault="008B6E70">
            <w:pPr>
              <w:wordWrap w:val="0"/>
              <w:spacing w:line="360" w:lineRule="exact"/>
              <w:ind w:firstLineChars="200" w:firstLine="360"/>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vertAlign w:val="superscript"/>
              </w:rPr>
              <w:t>b</w:t>
            </w:r>
            <w:r w:rsidRPr="00770FDE">
              <w:rPr>
                <w:rFonts w:ascii="Times New Roman" w:eastAsia="宋体" w:hAnsi="Times New Roman" w:cs="Times New Roman"/>
                <w:sz w:val="18"/>
                <w:szCs w:val="18"/>
              </w:rPr>
              <w:t>按</w:t>
            </w:r>
            <w:r w:rsidRPr="00770FDE">
              <w:rPr>
                <w:rFonts w:ascii="Times New Roman" w:eastAsia="宋体" w:hAnsi="Times New Roman" w:cs="Times New Roman"/>
                <w:sz w:val="18"/>
                <w:szCs w:val="18"/>
              </w:rPr>
              <w:t>53.0%vol</w:t>
            </w:r>
            <w:r w:rsidRPr="00770FDE">
              <w:rPr>
                <w:rFonts w:ascii="Times New Roman" w:eastAsia="宋体" w:hAnsi="Times New Roman" w:cs="Times New Roman"/>
                <w:sz w:val="18"/>
                <w:szCs w:val="18"/>
              </w:rPr>
              <w:t>酒精度折算。</w:t>
            </w:r>
          </w:p>
          <w:p w:rsidR="008D75BE" w:rsidRPr="00770FDE" w:rsidRDefault="008B6E70">
            <w:pPr>
              <w:wordWrap w:val="0"/>
              <w:spacing w:line="360" w:lineRule="exact"/>
              <w:ind w:firstLineChars="200" w:firstLine="360"/>
              <w:textAlignment w:val="baseline"/>
              <w:rPr>
                <w:rFonts w:ascii="Times New Roman" w:eastAsia="宋体" w:hAnsi="Times New Roman" w:cs="Times New Roman"/>
                <w:sz w:val="18"/>
                <w:szCs w:val="18"/>
              </w:rPr>
            </w:pPr>
            <w:r w:rsidRPr="00770FDE">
              <w:rPr>
                <w:rFonts w:ascii="Times New Roman" w:eastAsia="宋体" w:hAnsi="Times New Roman" w:cs="Times New Roman"/>
                <w:sz w:val="18"/>
                <w:szCs w:val="18"/>
                <w:vertAlign w:val="superscript"/>
              </w:rPr>
              <w:t>c</w:t>
            </w:r>
            <w:r w:rsidRPr="00770FDE">
              <w:rPr>
                <w:rFonts w:ascii="Times New Roman" w:eastAsia="宋体" w:hAnsi="Times New Roman" w:cs="Times New Roman"/>
                <w:sz w:val="18"/>
                <w:szCs w:val="18"/>
              </w:rPr>
              <w:t>标签标示值与实测值允许差为</w:t>
            </w:r>
            <w:r w:rsidRPr="00770FDE">
              <w:rPr>
                <w:rFonts w:ascii="Times New Roman" w:eastAsia="宋体" w:hAnsi="Times New Roman" w:cs="Times New Roman"/>
                <w:sz w:val="18"/>
                <w:szCs w:val="18"/>
              </w:rPr>
              <w:t>±10.0%</w:t>
            </w:r>
            <w:r w:rsidRPr="00770FDE">
              <w:rPr>
                <w:rFonts w:ascii="Times New Roman" w:eastAsia="宋体" w:hAnsi="Times New Roman" w:cs="Times New Roman"/>
                <w:sz w:val="18"/>
                <w:szCs w:val="18"/>
              </w:rPr>
              <w:t>。</w:t>
            </w:r>
          </w:p>
        </w:tc>
      </w:tr>
    </w:tbl>
    <w:p w:rsidR="008D75BE" w:rsidRPr="00770FDE" w:rsidRDefault="008B6E70" w:rsidP="00930E65">
      <w:pPr>
        <w:wordWrap w:val="0"/>
        <w:spacing w:beforeLines="100" w:afterLines="100" w:line="360" w:lineRule="exact"/>
        <w:textAlignment w:val="baseline"/>
        <w:outlineLvl w:val="1"/>
        <w:rPr>
          <w:rFonts w:ascii="Times New Roman" w:eastAsia="黑体" w:hAnsi="Times New Roman" w:cs="Times New Roman"/>
          <w:szCs w:val="21"/>
        </w:rPr>
      </w:pPr>
      <w:r w:rsidRPr="00770FDE">
        <w:rPr>
          <w:rFonts w:ascii="Times New Roman" w:eastAsia="黑体" w:hAnsi="Times New Roman" w:cs="Times New Roman" w:hint="eastAsia"/>
          <w:szCs w:val="21"/>
        </w:rPr>
        <w:t xml:space="preserve">5.4 </w:t>
      </w:r>
      <w:r w:rsidRPr="00770FDE">
        <w:rPr>
          <w:rFonts w:ascii="Times New Roman" w:eastAsia="黑体" w:hAnsi="Times New Roman" w:cs="Times New Roman"/>
          <w:szCs w:val="21"/>
        </w:rPr>
        <w:t>净含量</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按《定量包装商品计量监督管理办法》执行。</w:t>
      </w:r>
    </w:p>
    <w:p w:rsidR="008D75BE" w:rsidRPr="00770FDE" w:rsidRDefault="008B6E70" w:rsidP="00930E65">
      <w:pPr>
        <w:wordWrap w:val="0"/>
        <w:spacing w:beforeLines="100" w:afterLines="100" w:line="360" w:lineRule="exact"/>
        <w:textAlignment w:val="baseline"/>
        <w:outlineLvl w:val="0"/>
        <w:rPr>
          <w:rFonts w:ascii="Times New Roman" w:eastAsia="黑体" w:hAnsi="Times New Roman" w:cs="Times New Roman"/>
          <w:szCs w:val="21"/>
        </w:rPr>
      </w:pPr>
      <w:bookmarkStart w:id="14" w:name="_Toc5648"/>
      <w:r w:rsidRPr="00770FDE">
        <w:rPr>
          <w:rFonts w:ascii="Times New Roman" w:eastAsia="黑体" w:hAnsi="Times New Roman" w:cs="Times New Roman"/>
          <w:szCs w:val="21"/>
        </w:rPr>
        <w:t xml:space="preserve">6 </w:t>
      </w:r>
      <w:r w:rsidRPr="00770FDE">
        <w:rPr>
          <w:rFonts w:ascii="Times New Roman" w:eastAsia="黑体" w:hAnsi="Times New Roman" w:cs="Times New Roman"/>
          <w:szCs w:val="21"/>
        </w:rPr>
        <w:t>试验方法</w:t>
      </w:r>
      <w:bookmarkEnd w:id="14"/>
    </w:p>
    <w:p w:rsidR="008D75BE" w:rsidRPr="00770FDE" w:rsidRDefault="008B6E70" w:rsidP="00930E65">
      <w:pPr>
        <w:wordWrap w:val="0"/>
        <w:spacing w:beforeLines="100" w:afterLines="100" w:line="360" w:lineRule="exact"/>
        <w:textAlignment w:val="baseline"/>
        <w:outlineLvl w:val="1"/>
        <w:rPr>
          <w:rFonts w:ascii="Times New Roman" w:eastAsia="黑体" w:hAnsi="Times New Roman" w:cs="Times New Roman"/>
          <w:szCs w:val="21"/>
        </w:rPr>
      </w:pPr>
      <w:r w:rsidRPr="00770FDE">
        <w:rPr>
          <w:rFonts w:ascii="Times New Roman" w:eastAsia="黑体" w:hAnsi="Times New Roman" w:cs="Times New Roman"/>
          <w:szCs w:val="21"/>
        </w:rPr>
        <w:t>6.1</w:t>
      </w:r>
      <w:r w:rsidRPr="00770FDE">
        <w:rPr>
          <w:rFonts w:ascii="Times New Roman" w:eastAsia="黑体" w:hAnsi="Times New Roman" w:cs="Times New Roman"/>
          <w:szCs w:val="21"/>
        </w:rPr>
        <w:t>感官要求</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hint="eastAsia"/>
          <w:szCs w:val="21"/>
        </w:rPr>
        <w:t>按</w:t>
      </w:r>
      <w:r w:rsidRPr="00770FDE">
        <w:rPr>
          <w:rFonts w:ascii="Times New Roman" w:eastAsia="宋体" w:hAnsi="Times New Roman" w:cs="Times New Roman" w:hint="eastAsia"/>
          <w:szCs w:val="21"/>
        </w:rPr>
        <w:t xml:space="preserve">GB/T </w:t>
      </w:r>
      <w:r w:rsidRPr="00770FDE">
        <w:rPr>
          <w:rFonts w:ascii="Times New Roman" w:eastAsia="宋体" w:hAnsi="Times New Roman" w:cs="Times New Roman" w:hint="eastAsia"/>
          <w:szCs w:val="21"/>
        </w:rPr>
        <w:t>15038</w:t>
      </w:r>
      <w:r w:rsidRPr="00770FDE">
        <w:rPr>
          <w:rFonts w:ascii="Times New Roman" w:eastAsia="宋体" w:hAnsi="Times New Roman" w:cs="Times New Roman" w:hint="eastAsia"/>
          <w:szCs w:val="21"/>
        </w:rPr>
        <w:t>描述的方法进行。</w:t>
      </w:r>
    </w:p>
    <w:p w:rsidR="008D75BE" w:rsidRPr="00770FDE" w:rsidRDefault="008B6E70" w:rsidP="00930E65">
      <w:pPr>
        <w:wordWrap w:val="0"/>
        <w:spacing w:beforeLines="100" w:afterLines="100" w:line="360" w:lineRule="exact"/>
        <w:textAlignment w:val="baseline"/>
        <w:outlineLvl w:val="1"/>
        <w:rPr>
          <w:rFonts w:ascii="Times New Roman" w:eastAsia="黑体" w:hAnsi="Times New Roman" w:cs="Times New Roman"/>
          <w:szCs w:val="21"/>
        </w:rPr>
      </w:pPr>
      <w:r w:rsidRPr="00770FDE">
        <w:rPr>
          <w:rFonts w:ascii="Times New Roman" w:eastAsia="黑体" w:hAnsi="Times New Roman" w:cs="Times New Roman"/>
          <w:szCs w:val="21"/>
        </w:rPr>
        <w:t xml:space="preserve">6.2 </w:t>
      </w:r>
      <w:r w:rsidRPr="00770FDE">
        <w:rPr>
          <w:rFonts w:ascii="Times New Roman" w:eastAsia="黑体" w:hAnsi="Times New Roman" w:cs="Times New Roman"/>
          <w:szCs w:val="21"/>
        </w:rPr>
        <w:t>理化要求</w:t>
      </w:r>
    </w:p>
    <w:p w:rsidR="008D75BE" w:rsidRPr="00770FDE" w:rsidRDefault="008B6E70" w:rsidP="00930E65">
      <w:pPr>
        <w:wordWrap w:val="0"/>
        <w:spacing w:beforeLines="100" w:afterLines="100" w:line="360" w:lineRule="exact"/>
        <w:textAlignment w:val="baseline"/>
        <w:rPr>
          <w:rFonts w:ascii="Times New Roman" w:eastAsia="黑体" w:hAnsi="Times New Roman" w:cs="Times New Roman"/>
          <w:szCs w:val="21"/>
        </w:rPr>
      </w:pPr>
      <w:r w:rsidRPr="00770FDE">
        <w:rPr>
          <w:rFonts w:ascii="Times New Roman" w:eastAsia="黑体" w:hAnsi="Times New Roman" w:cs="Times New Roman"/>
          <w:szCs w:val="21"/>
        </w:rPr>
        <w:t xml:space="preserve">6.2.1 </w:t>
      </w:r>
      <w:r w:rsidRPr="00770FDE">
        <w:rPr>
          <w:rFonts w:ascii="Times New Roman" w:eastAsia="黑体" w:hAnsi="Times New Roman" w:cs="Times New Roman"/>
          <w:szCs w:val="21"/>
        </w:rPr>
        <w:t>酒精度</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按</w:t>
      </w:r>
      <w:r w:rsidRPr="00770FDE">
        <w:rPr>
          <w:rFonts w:ascii="Times New Roman" w:eastAsia="宋体" w:hAnsi="Times New Roman" w:cs="Times New Roman"/>
          <w:szCs w:val="21"/>
        </w:rPr>
        <w:t>GB5009.225</w:t>
      </w:r>
      <w:r w:rsidRPr="00770FDE">
        <w:rPr>
          <w:rFonts w:ascii="Times New Roman" w:eastAsia="宋体" w:hAnsi="Times New Roman" w:cs="Times New Roman" w:hint="eastAsia"/>
          <w:szCs w:val="21"/>
        </w:rPr>
        <w:t>描述的方法进行。</w:t>
      </w:r>
    </w:p>
    <w:p w:rsidR="008D75BE" w:rsidRPr="00770FDE" w:rsidRDefault="008B6E70" w:rsidP="00930E65">
      <w:pPr>
        <w:wordWrap w:val="0"/>
        <w:spacing w:beforeLines="100" w:afterLines="100" w:line="360" w:lineRule="exact"/>
        <w:textAlignment w:val="baseline"/>
        <w:rPr>
          <w:rFonts w:ascii="Times New Roman" w:eastAsia="黑体" w:hAnsi="Times New Roman" w:cs="Times New Roman"/>
          <w:szCs w:val="21"/>
        </w:rPr>
      </w:pPr>
      <w:r w:rsidRPr="00770FDE">
        <w:rPr>
          <w:rFonts w:ascii="Times New Roman" w:eastAsia="黑体" w:hAnsi="Times New Roman" w:cs="Times New Roman"/>
          <w:szCs w:val="21"/>
        </w:rPr>
        <w:t xml:space="preserve">6.2.2 </w:t>
      </w:r>
      <w:r w:rsidRPr="00770FDE">
        <w:rPr>
          <w:rFonts w:ascii="Times New Roman" w:eastAsia="黑体" w:hAnsi="Times New Roman" w:cs="Times New Roman"/>
          <w:szCs w:val="21"/>
        </w:rPr>
        <w:t>总酸</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lastRenderedPageBreak/>
        <w:t>按</w:t>
      </w:r>
      <w:r w:rsidRPr="00770FDE">
        <w:rPr>
          <w:rFonts w:ascii="Times New Roman" w:eastAsia="宋体" w:hAnsi="Times New Roman" w:cs="Times New Roman"/>
          <w:szCs w:val="21"/>
        </w:rPr>
        <w:t>GB12456</w:t>
      </w:r>
      <w:r w:rsidRPr="00770FDE">
        <w:rPr>
          <w:rFonts w:ascii="Times New Roman" w:eastAsia="宋体" w:hAnsi="Times New Roman" w:cs="Times New Roman" w:hint="eastAsia"/>
          <w:szCs w:val="21"/>
        </w:rPr>
        <w:t>描述的方法进行，以乙酸计，并按</w:t>
      </w:r>
      <w:r w:rsidRPr="00770FDE">
        <w:rPr>
          <w:rFonts w:ascii="Times New Roman" w:eastAsia="宋体" w:hAnsi="Times New Roman" w:cs="Times New Roman" w:hint="eastAsia"/>
          <w:szCs w:val="21"/>
        </w:rPr>
        <w:t>53%vol</w:t>
      </w:r>
      <w:r w:rsidRPr="00770FDE">
        <w:rPr>
          <w:rFonts w:ascii="Times New Roman" w:eastAsia="宋体" w:hAnsi="Times New Roman" w:cs="Times New Roman" w:hint="eastAsia"/>
          <w:szCs w:val="21"/>
        </w:rPr>
        <w:t>酒精度折算，单位</w:t>
      </w:r>
      <w:r w:rsidRPr="00770FDE">
        <w:rPr>
          <w:rFonts w:ascii="Times New Roman" w:eastAsia="宋体" w:hAnsi="Times New Roman" w:cs="Times New Roman"/>
          <w:szCs w:val="21"/>
        </w:rPr>
        <w:t>为</w:t>
      </w:r>
      <w:r w:rsidRPr="00770FDE">
        <w:rPr>
          <w:rFonts w:ascii="Times New Roman" w:eastAsia="宋体" w:hAnsi="Times New Roman" w:cs="Times New Roman" w:hint="eastAsia"/>
          <w:szCs w:val="21"/>
        </w:rPr>
        <w:t>克每升（</w:t>
      </w:r>
      <w:r w:rsidRPr="00770FDE">
        <w:rPr>
          <w:rFonts w:ascii="Times New Roman" w:eastAsia="宋体" w:hAnsi="Times New Roman" w:cs="Times New Roman"/>
          <w:szCs w:val="21"/>
        </w:rPr>
        <w:t>g/L</w:t>
      </w:r>
      <w:r w:rsidRPr="00770FDE">
        <w:rPr>
          <w:rFonts w:ascii="Times New Roman" w:eastAsia="宋体" w:hAnsi="Times New Roman" w:cs="Times New Roman" w:hint="eastAsia"/>
          <w:szCs w:val="21"/>
        </w:rPr>
        <w:t>）</w:t>
      </w:r>
      <w:r w:rsidRPr="00770FDE">
        <w:rPr>
          <w:rFonts w:ascii="Times New Roman" w:eastAsia="宋体" w:hAnsi="Times New Roman" w:cs="Times New Roman"/>
          <w:szCs w:val="21"/>
        </w:rPr>
        <w:t>。</w:t>
      </w:r>
    </w:p>
    <w:p w:rsidR="008D75BE" w:rsidRPr="00770FDE" w:rsidRDefault="008B6E70" w:rsidP="00930E65">
      <w:pPr>
        <w:wordWrap w:val="0"/>
        <w:spacing w:beforeLines="100" w:afterLines="100" w:line="360" w:lineRule="exact"/>
        <w:textAlignment w:val="baseline"/>
        <w:rPr>
          <w:rFonts w:ascii="Times New Roman" w:eastAsia="黑体" w:hAnsi="Times New Roman" w:cs="Times New Roman"/>
          <w:szCs w:val="21"/>
        </w:rPr>
      </w:pPr>
      <w:r w:rsidRPr="00770FDE">
        <w:rPr>
          <w:rFonts w:ascii="Times New Roman" w:eastAsia="黑体" w:hAnsi="Times New Roman" w:cs="Times New Roman"/>
          <w:szCs w:val="21"/>
        </w:rPr>
        <w:t>6.2.</w:t>
      </w:r>
      <w:r w:rsidRPr="00770FDE">
        <w:rPr>
          <w:rFonts w:ascii="Times New Roman" w:eastAsia="黑体" w:hAnsi="Times New Roman" w:cs="Times New Roman" w:hint="eastAsia"/>
          <w:szCs w:val="21"/>
        </w:rPr>
        <w:t>3</w:t>
      </w:r>
      <w:r w:rsidRPr="00770FDE">
        <w:rPr>
          <w:rFonts w:ascii="Times New Roman" w:eastAsia="黑体" w:hAnsi="Times New Roman" w:cs="Times New Roman"/>
          <w:szCs w:val="21"/>
        </w:rPr>
        <w:t xml:space="preserve"> </w:t>
      </w:r>
      <w:r w:rsidRPr="00770FDE">
        <w:rPr>
          <w:rFonts w:ascii="Times New Roman" w:eastAsia="黑体" w:hAnsi="Times New Roman" w:cs="Times New Roman"/>
          <w:szCs w:val="21"/>
        </w:rPr>
        <w:t>总</w:t>
      </w:r>
      <w:r w:rsidRPr="00770FDE">
        <w:rPr>
          <w:rFonts w:ascii="Times New Roman" w:eastAsia="黑体" w:hAnsi="Times New Roman" w:cs="Times New Roman" w:hint="eastAsia"/>
          <w:szCs w:val="21"/>
        </w:rPr>
        <w:t>酯</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按</w:t>
      </w:r>
      <w:r w:rsidRPr="00770FDE">
        <w:rPr>
          <w:rFonts w:ascii="Times New Roman" w:eastAsia="宋体" w:hAnsi="Times New Roman" w:cs="Times New Roman" w:hint="eastAsia"/>
          <w:szCs w:val="21"/>
        </w:rPr>
        <w:t>GB</w:t>
      </w:r>
      <w:r w:rsidRPr="00770FDE">
        <w:rPr>
          <w:rFonts w:ascii="Times New Roman" w:eastAsia="宋体" w:hAnsi="Times New Roman" w:cs="Times New Roman"/>
          <w:szCs w:val="21"/>
        </w:rPr>
        <w:t>/T</w:t>
      </w:r>
      <w:r w:rsidRPr="00770FDE">
        <w:rPr>
          <w:rFonts w:ascii="Times New Roman" w:eastAsia="宋体" w:hAnsi="Times New Roman" w:cs="Times New Roman" w:hint="eastAsia"/>
          <w:szCs w:val="21"/>
        </w:rPr>
        <w:t xml:space="preserve"> 27588</w:t>
      </w:r>
      <w:r w:rsidRPr="00770FDE">
        <w:rPr>
          <w:rFonts w:ascii="Times New Roman" w:eastAsia="宋体" w:hAnsi="Times New Roman" w:cs="Times New Roman"/>
          <w:szCs w:val="21"/>
        </w:rPr>
        <w:t>附录</w:t>
      </w:r>
      <w:r w:rsidRPr="00770FDE">
        <w:rPr>
          <w:rFonts w:ascii="Times New Roman" w:eastAsia="宋体" w:hAnsi="Times New Roman" w:cs="Times New Roman"/>
          <w:szCs w:val="21"/>
        </w:rPr>
        <w:t>A</w:t>
      </w:r>
      <w:r w:rsidRPr="00770FDE">
        <w:rPr>
          <w:rFonts w:ascii="Times New Roman" w:eastAsia="宋体" w:hAnsi="Times New Roman" w:cs="Times New Roman" w:hint="eastAsia"/>
          <w:szCs w:val="21"/>
        </w:rPr>
        <w:t>描述</w:t>
      </w:r>
      <w:r w:rsidRPr="00770FDE">
        <w:rPr>
          <w:rFonts w:ascii="Times New Roman" w:eastAsia="宋体" w:hAnsi="Times New Roman" w:cs="Times New Roman"/>
          <w:szCs w:val="21"/>
        </w:rPr>
        <w:t>的方法</w:t>
      </w:r>
      <w:r w:rsidRPr="00770FDE">
        <w:rPr>
          <w:rFonts w:ascii="Times New Roman" w:eastAsia="宋体" w:hAnsi="Times New Roman" w:cs="Times New Roman" w:hint="eastAsia"/>
          <w:szCs w:val="21"/>
        </w:rPr>
        <w:t>进行，并按</w:t>
      </w:r>
      <w:r w:rsidRPr="00770FDE">
        <w:rPr>
          <w:rFonts w:ascii="Times New Roman" w:eastAsia="宋体" w:hAnsi="Times New Roman" w:cs="Times New Roman" w:hint="eastAsia"/>
          <w:szCs w:val="21"/>
        </w:rPr>
        <w:t>53%vol</w:t>
      </w:r>
      <w:r w:rsidRPr="00770FDE">
        <w:rPr>
          <w:rFonts w:ascii="Times New Roman" w:eastAsia="宋体" w:hAnsi="Times New Roman" w:cs="Times New Roman" w:hint="eastAsia"/>
          <w:szCs w:val="21"/>
        </w:rPr>
        <w:t>酒精度折算，单位</w:t>
      </w:r>
      <w:r w:rsidRPr="00770FDE">
        <w:rPr>
          <w:rFonts w:ascii="Times New Roman" w:eastAsia="宋体" w:hAnsi="Times New Roman" w:cs="Times New Roman"/>
          <w:szCs w:val="21"/>
        </w:rPr>
        <w:t>为</w:t>
      </w:r>
      <w:r w:rsidRPr="00770FDE">
        <w:rPr>
          <w:rFonts w:ascii="Times New Roman" w:eastAsia="宋体" w:hAnsi="Times New Roman" w:cs="Times New Roman" w:hint="eastAsia"/>
          <w:szCs w:val="21"/>
        </w:rPr>
        <w:t>克每升（</w:t>
      </w:r>
      <w:r w:rsidRPr="00770FDE">
        <w:rPr>
          <w:rFonts w:ascii="Times New Roman" w:eastAsia="宋体" w:hAnsi="Times New Roman" w:cs="Times New Roman"/>
          <w:szCs w:val="21"/>
        </w:rPr>
        <w:t>g/L</w:t>
      </w:r>
      <w:r w:rsidRPr="00770FDE">
        <w:rPr>
          <w:rFonts w:ascii="Times New Roman" w:eastAsia="宋体" w:hAnsi="Times New Roman" w:cs="Times New Roman" w:hint="eastAsia"/>
          <w:szCs w:val="21"/>
        </w:rPr>
        <w:t>）。</w:t>
      </w:r>
    </w:p>
    <w:p w:rsidR="008D75BE" w:rsidRPr="00770FDE" w:rsidRDefault="008B6E70" w:rsidP="00930E65">
      <w:pPr>
        <w:wordWrap w:val="0"/>
        <w:spacing w:beforeLines="100" w:afterLines="100" w:line="360" w:lineRule="exact"/>
        <w:textAlignment w:val="baseline"/>
        <w:rPr>
          <w:rFonts w:ascii="Times New Roman" w:eastAsia="黑体" w:hAnsi="Times New Roman" w:cs="Times New Roman"/>
          <w:szCs w:val="21"/>
        </w:rPr>
      </w:pPr>
      <w:r w:rsidRPr="00770FDE">
        <w:rPr>
          <w:rFonts w:ascii="Times New Roman" w:eastAsia="黑体" w:hAnsi="Times New Roman" w:cs="Times New Roman"/>
          <w:szCs w:val="21"/>
        </w:rPr>
        <w:t>6.2.</w:t>
      </w:r>
      <w:r w:rsidRPr="00770FDE">
        <w:rPr>
          <w:rFonts w:ascii="Times New Roman" w:eastAsia="黑体" w:hAnsi="Times New Roman" w:cs="Times New Roman" w:hint="eastAsia"/>
          <w:szCs w:val="21"/>
        </w:rPr>
        <w:t>4</w:t>
      </w:r>
      <w:r w:rsidRPr="00770FDE">
        <w:rPr>
          <w:rFonts w:ascii="Times New Roman" w:eastAsia="黑体" w:hAnsi="Times New Roman" w:cs="Times New Roman"/>
          <w:szCs w:val="21"/>
        </w:rPr>
        <w:t>总糖</w:t>
      </w:r>
    </w:p>
    <w:p w:rsidR="008D75BE" w:rsidRPr="00770FDE" w:rsidRDefault="008B6E70">
      <w:pPr>
        <w:tabs>
          <w:tab w:val="left" w:pos="6408"/>
        </w:tabs>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按</w:t>
      </w:r>
      <w:r w:rsidRPr="00770FDE">
        <w:rPr>
          <w:rFonts w:ascii="Times New Roman" w:eastAsia="宋体" w:hAnsi="Times New Roman" w:cs="Times New Roman"/>
          <w:szCs w:val="21"/>
        </w:rPr>
        <w:t>GB/T 15038</w:t>
      </w:r>
      <w:r w:rsidRPr="00770FDE">
        <w:rPr>
          <w:rFonts w:ascii="Times New Roman" w:eastAsia="宋体" w:hAnsi="Times New Roman" w:cs="Times New Roman"/>
          <w:szCs w:val="21"/>
        </w:rPr>
        <w:t>执行。</w:t>
      </w:r>
    </w:p>
    <w:p w:rsidR="008D75BE" w:rsidRPr="00770FDE" w:rsidRDefault="008B6E70" w:rsidP="00930E65">
      <w:pPr>
        <w:wordWrap w:val="0"/>
        <w:spacing w:beforeLines="100" w:afterLines="100" w:line="360" w:lineRule="exact"/>
        <w:textAlignment w:val="baseline"/>
        <w:rPr>
          <w:rFonts w:ascii="Times New Roman" w:eastAsia="黑体" w:hAnsi="Times New Roman" w:cs="Times New Roman"/>
          <w:szCs w:val="21"/>
        </w:rPr>
      </w:pPr>
      <w:r w:rsidRPr="00770FDE">
        <w:rPr>
          <w:rFonts w:ascii="Times New Roman" w:eastAsia="黑体" w:hAnsi="Times New Roman" w:cs="Times New Roman"/>
          <w:szCs w:val="21"/>
        </w:rPr>
        <w:t>6.2.</w:t>
      </w:r>
      <w:r w:rsidRPr="00770FDE">
        <w:rPr>
          <w:rFonts w:ascii="Times New Roman" w:eastAsia="黑体" w:hAnsi="Times New Roman" w:cs="Times New Roman" w:hint="eastAsia"/>
          <w:szCs w:val="21"/>
        </w:rPr>
        <w:t>5</w:t>
      </w:r>
      <w:r w:rsidRPr="00770FDE">
        <w:rPr>
          <w:rFonts w:ascii="Times New Roman" w:eastAsia="黑体" w:hAnsi="Times New Roman" w:cs="Times New Roman"/>
          <w:szCs w:val="21"/>
        </w:rPr>
        <w:t>总酸</w:t>
      </w:r>
      <w:r w:rsidRPr="00770FDE">
        <w:rPr>
          <w:rFonts w:ascii="Times New Roman" w:eastAsia="黑体" w:hAnsi="Times New Roman" w:cs="Times New Roman"/>
          <w:szCs w:val="21"/>
        </w:rPr>
        <w:t>+</w:t>
      </w:r>
      <w:r w:rsidRPr="00770FDE">
        <w:rPr>
          <w:rFonts w:ascii="Times New Roman" w:eastAsia="黑体" w:hAnsi="Times New Roman" w:cs="Times New Roman"/>
          <w:szCs w:val="21"/>
        </w:rPr>
        <w:t>总酯</w:t>
      </w:r>
    </w:p>
    <w:p w:rsidR="008D75BE" w:rsidRPr="00770FDE" w:rsidRDefault="008B6E70" w:rsidP="00930E65">
      <w:pPr>
        <w:wordWrap w:val="0"/>
        <w:spacing w:beforeLines="100" w:afterLines="100" w:line="360" w:lineRule="exact"/>
        <w:textAlignment w:val="baseline"/>
        <w:rPr>
          <w:rFonts w:ascii="Times New Roman" w:eastAsia="黑体" w:hAnsi="Times New Roman" w:cs="Times New Roman"/>
          <w:szCs w:val="21"/>
        </w:rPr>
      </w:pPr>
      <w:r w:rsidRPr="00770FDE">
        <w:rPr>
          <w:rFonts w:ascii="Times New Roman" w:eastAsia="黑体" w:hAnsi="Times New Roman" w:cs="Times New Roman"/>
          <w:szCs w:val="21"/>
        </w:rPr>
        <w:t>6.2.</w:t>
      </w:r>
      <w:r w:rsidRPr="00770FDE">
        <w:rPr>
          <w:rFonts w:ascii="Times New Roman" w:eastAsia="黑体" w:hAnsi="Times New Roman" w:cs="Times New Roman" w:hint="eastAsia"/>
          <w:szCs w:val="21"/>
        </w:rPr>
        <w:t>5</w:t>
      </w:r>
      <w:r w:rsidRPr="00770FDE">
        <w:rPr>
          <w:rFonts w:ascii="Times New Roman" w:eastAsia="黑体" w:hAnsi="Times New Roman" w:cs="Times New Roman"/>
          <w:szCs w:val="21"/>
        </w:rPr>
        <w:t xml:space="preserve">.1 </w:t>
      </w:r>
      <w:r w:rsidRPr="00770FDE">
        <w:rPr>
          <w:rFonts w:ascii="Times New Roman" w:eastAsia="黑体" w:hAnsi="Times New Roman" w:cs="Times New Roman"/>
          <w:szCs w:val="21"/>
        </w:rPr>
        <w:t>总酸、总酯的含量</w:t>
      </w:r>
    </w:p>
    <w:p w:rsidR="008D75BE" w:rsidRPr="00770FDE" w:rsidRDefault="008B6E70">
      <w:pPr>
        <w:wordWrap w:val="0"/>
        <w:spacing w:line="360" w:lineRule="exact"/>
        <w:ind w:firstLine="459"/>
        <w:textAlignment w:val="baseline"/>
        <w:rPr>
          <w:rFonts w:ascii="Times New Roman" w:eastAsia="宋体" w:hAnsi="Times New Roman" w:cs="Times New Roman"/>
          <w:szCs w:val="21"/>
        </w:rPr>
      </w:pPr>
      <w:r w:rsidRPr="00770FDE">
        <w:rPr>
          <w:rFonts w:ascii="Times New Roman" w:eastAsia="宋体" w:hAnsi="Times New Roman" w:cs="Times New Roman"/>
          <w:szCs w:val="21"/>
        </w:rPr>
        <w:t>按</w:t>
      </w:r>
      <w:r w:rsidRPr="00770FDE">
        <w:rPr>
          <w:rFonts w:ascii="Times New Roman" w:eastAsia="宋体" w:hAnsi="Times New Roman" w:cs="Times New Roman"/>
          <w:szCs w:val="21"/>
        </w:rPr>
        <w:t>GB12456</w:t>
      </w:r>
      <w:r w:rsidRPr="00770FDE">
        <w:rPr>
          <w:rFonts w:ascii="Times New Roman" w:eastAsia="宋体" w:hAnsi="Times New Roman" w:cs="Times New Roman"/>
          <w:szCs w:val="21"/>
        </w:rPr>
        <w:t>规定的方法得到样品中总酸的含量</w:t>
      </w:r>
      <m:oMath>
        <m:sSub>
          <m:sSubPr>
            <m:ctrlPr>
              <w:rPr>
                <w:rFonts w:ascii="Cambria Math" w:eastAsia="宋体" w:hAnsi="Cambria Math" w:cs="Times New Roman"/>
                <w:szCs w:val="21"/>
              </w:rPr>
            </m:ctrlPr>
          </m:sSubPr>
          <m:e>
            <m:r>
              <m:rPr>
                <m:nor/>
              </m:rPr>
              <w:rPr>
                <w:rFonts w:ascii="Times New Roman" w:eastAsia="宋体" w:hAnsi="Times New Roman" w:cs="Times New Roman"/>
                <w:i/>
                <w:szCs w:val="21"/>
              </w:rPr>
              <m:t>x</m:t>
            </m:r>
          </m:e>
          <m:sub>
            <m:r>
              <m:rPr>
                <m:nor/>
              </m:rPr>
              <w:rPr>
                <w:rFonts w:ascii="Times New Roman" w:eastAsia="宋体" w:hAnsi="Times New Roman" w:cs="Times New Roman"/>
                <w:szCs w:val="21"/>
              </w:rPr>
              <m:t>1</m:t>
            </m:r>
          </m:sub>
        </m:sSub>
      </m:oMath>
      <w:r w:rsidRPr="00770FDE">
        <w:rPr>
          <w:rFonts w:ascii="Times New Roman" w:eastAsia="宋体" w:hAnsi="Times New Roman" w:cs="Times New Roman"/>
          <w:szCs w:val="21"/>
        </w:rPr>
        <w:t>，以</w:t>
      </w:r>
      <w:r w:rsidRPr="00770FDE">
        <w:rPr>
          <w:rFonts w:ascii="Times New Roman" w:eastAsia="宋体" w:hAnsi="Times New Roman" w:cs="Times New Roman"/>
          <w:szCs w:val="21"/>
        </w:rPr>
        <w:t>g/L</w:t>
      </w:r>
      <w:r w:rsidRPr="00770FDE">
        <w:rPr>
          <w:rFonts w:ascii="Times New Roman" w:eastAsia="宋体" w:hAnsi="Times New Roman" w:cs="Times New Roman"/>
          <w:szCs w:val="21"/>
        </w:rPr>
        <w:t>表示。</w:t>
      </w:r>
      <w:r w:rsidRPr="00770FDE">
        <w:rPr>
          <w:rFonts w:ascii="Times New Roman" w:eastAsia="宋体" w:hAnsi="Times New Roman" w:cs="Times New Roman"/>
          <w:szCs w:val="21"/>
        </w:rPr>
        <w:t>按</w:t>
      </w:r>
      <w:r w:rsidRPr="00770FDE">
        <w:rPr>
          <w:rFonts w:ascii="Times New Roman" w:eastAsia="宋体" w:hAnsi="Times New Roman" w:cs="Times New Roman" w:hint="eastAsia"/>
          <w:szCs w:val="21"/>
        </w:rPr>
        <w:t>GB</w:t>
      </w:r>
      <w:r w:rsidRPr="00770FDE">
        <w:rPr>
          <w:rFonts w:ascii="Times New Roman" w:eastAsia="宋体" w:hAnsi="Times New Roman" w:cs="Times New Roman"/>
          <w:szCs w:val="21"/>
        </w:rPr>
        <w:t>/T</w:t>
      </w:r>
      <w:r w:rsidRPr="00770FDE">
        <w:rPr>
          <w:rFonts w:ascii="Times New Roman" w:eastAsia="宋体" w:hAnsi="Times New Roman" w:cs="Times New Roman" w:hint="eastAsia"/>
          <w:szCs w:val="21"/>
        </w:rPr>
        <w:t xml:space="preserve"> 27588</w:t>
      </w:r>
      <w:r w:rsidRPr="00770FDE">
        <w:rPr>
          <w:rFonts w:ascii="Times New Roman" w:eastAsia="宋体" w:hAnsi="Times New Roman" w:cs="Times New Roman"/>
          <w:szCs w:val="21"/>
        </w:rPr>
        <w:t>附录</w:t>
      </w:r>
      <w:r w:rsidRPr="00770FDE">
        <w:rPr>
          <w:rFonts w:ascii="Times New Roman" w:eastAsia="宋体" w:hAnsi="Times New Roman" w:cs="Times New Roman"/>
          <w:szCs w:val="21"/>
        </w:rPr>
        <w:t>A</w:t>
      </w:r>
      <w:r w:rsidRPr="00770FDE">
        <w:rPr>
          <w:rFonts w:ascii="Times New Roman" w:eastAsia="宋体" w:hAnsi="Times New Roman" w:cs="Times New Roman"/>
          <w:szCs w:val="21"/>
        </w:rPr>
        <w:t>规定的方法得到样品中总酯的含量</w:t>
      </w:r>
      <w:r w:rsidRPr="00770FDE">
        <w:rPr>
          <w:rFonts w:ascii="Times New Roman" w:eastAsia="宋体" w:hAnsi="Times New Roman" w:cs="Times New Roman"/>
          <w:szCs w:val="21"/>
        </w:rPr>
        <w:t xml:space="preserve"> </w:t>
      </w:r>
      <m:oMath>
        <m:sSub>
          <m:sSubPr>
            <m:ctrlPr>
              <w:rPr>
                <w:rFonts w:ascii="Cambria Math" w:eastAsia="宋体" w:hAnsi="Cambria Math" w:cs="Times New Roman"/>
                <w:szCs w:val="21"/>
              </w:rPr>
            </m:ctrlPr>
          </m:sSubPr>
          <m:e>
            <m:r>
              <m:rPr>
                <m:nor/>
              </m:rPr>
              <w:rPr>
                <w:rFonts w:ascii="Times New Roman" w:eastAsia="宋体" w:hAnsi="Times New Roman" w:cs="Times New Roman"/>
                <w:i/>
                <w:szCs w:val="21"/>
              </w:rPr>
              <m:t>x</m:t>
            </m:r>
          </m:e>
          <m:sub>
            <m:r>
              <m:rPr>
                <m:nor/>
              </m:rPr>
              <w:rPr>
                <w:rFonts w:ascii="Times New Roman" w:eastAsia="宋体" w:hAnsi="Times New Roman" w:cs="Times New Roman"/>
                <w:szCs w:val="21"/>
              </w:rPr>
              <m:t>2</m:t>
            </m:r>
          </m:sub>
        </m:sSub>
      </m:oMath>
      <w:r w:rsidRPr="00770FDE">
        <w:rPr>
          <w:rFonts w:ascii="Times New Roman" w:eastAsia="宋体" w:hAnsi="Times New Roman" w:cs="Times New Roman"/>
          <w:szCs w:val="21"/>
        </w:rPr>
        <w:t>。</w:t>
      </w:r>
    </w:p>
    <w:p w:rsidR="008D75BE" w:rsidRPr="00770FDE" w:rsidRDefault="008B6E70" w:rsidP="00930E65">
      <w:pPr>
        <w:wordWrap w:val="0"/>
        <w:spacing w:beforeLines="100" w:afterLines="100" w:line="360" w:lineRule="exact"/>
        <w:textAlignment w:val="baseline"/>
        <w:rPr>
          <w:rFonts w:ascii="Times New Roman" w:eastAsia="黑体" w:hAnsi="Times New Roman" w:cs="Times New Roman"/>
          <w:szCs w:val="21"/>
        </w:rPr>
      </w:pPr>
      <w:r w:rsidRPr="00770FDE">
        <w:rPr>
          <w:rFonts w:ascii="Times New Roman" w:eastAsia="黑体" w:hAnsi="Times New Roman" w:cs="Times New Roman"/>
          <w:szCs w:val="21"/>
        </w:rPr>
        <w:t>6.2.</w:t>
      </w:r>
      <w:r w:rsidRPr="00770FDE">
        <w:rPr>
          <w:rFonts w:ascii="Times New Roman" w:eastAsia="黑体" w:hAnsi="Times New Roman" w:cs="Times New Roman" w:hint="eastAsia"/>
          <w:szCs w:val="21"/>
        </w:rPr>
        <w:t>5</w:t>
      </w:r>
      <w:r w:rsidRPr="00770FDE">
        <w:rPr>
          <w:rFonts w:ascii="Times New Roman" w:eastAsia="黑体" w:hAnsi="Times New Roman" w:cs="Times New Roman"/>
          <w:szCs w:val="21"/>
        </w:rPr>
        <w:t xml:space="preserve">.2 </w:t>
      </w:r>
      <w:r w:rsidRPr="00770FDE">
        <w:rPr>
          <w:rFonts w:ascii="Times New Roman" w:eastAsia="黑体" w:hAnsi="Times New Roman" w:cs="Times New Roman"/>
          <w:szCs w:val="21"/>
        </w:rPr>
        <w:t>计算</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样品中总酸</w:t>
      </w:r>
      <w:r w:rsidRPr="00770FDE">
        <w:rPr>
          <w:rFonts w:ascii="Times New Roman" w:eastAsia="宋体" w:hAnsi="Times New Roman" w:cs="Times New Roman"/>
          <w:szCs w:val="21"/>
        </w:rPr>
        <w:t>+</w:t>
      </w:r>
      <w:r w:rsidRPr="00770FDE">
        <w:rPr>
          <w:rFonts w:ascii="Times New Roman" w:eastAsia="宋体" w:hAnsi="Times New Roman" w:cs="Times New Roman"/>
          <w:szCs w:val="21"/>
        </w:rPr>
        <w:t>总酯含量按式</w:t>
      </w:r>
      <w:r w:rsidRPr="00770FDE">
        <w:rPr>
          <w:rFonts w:ascii="Times New Roman" w:eastAsia="宋体" w:hAnsi="Times New Roman" w:cs="Times New Roman"/>
          <w:szCs w:val="21"/>
        </w:rPr>
        <w:t>(1)</w:t>
      </w:r>
      <w:r w:rsidRPr="00770FDE">
        <w:rPr>
          <w:rFonts w:ascii="Times New Roman" w:eastAsia="宋体" w:hAnsi="Times New Roman" w:cs="Times New Roman"/>
          <w:szCs w:val="21"/>
        </w:rPr>
        <w:t>计算：</w:t>
      </w:r>
    </w:p>
    <w:p w:rsidR="008D75BE" w:rsidRPr="00770FDE" w:rsidRDefault="008B6E70" w:rsidP="00930E65">
      <w:pPr>
        <w:tabs>
          <w:tab w:val="left" w:leader="middleDot" w:pos="16040"/>
        </w:tabs>
        <w:wordWrap w:val="0"/>
        <w:spacing w:beforeLines="50" w:afterLines="50" w:line="360" w:lineRule="exact"/>
        <w:ind w:left="4507"/>
        <w:textAlignment w:val="baseline"/>
        <w:rPr>
          <w:rFonts w:ascii="Times New Roman" w:eastAsia="宋体" w:hAnsi="Times New Roman" w:cs="Times New Roman"/>
          <w:szCs w:val="21"/>
        </w:rPr>
      </w:pPr>
      <m:oMath>
        <m:r>
          <m:rPr>
            <m:nor/>
          </m:rPr>
          <w:rPr>
            <w:rFonts w:ascii="Times New Roman" w:eastAsia="宋体" w:hAnsi="Times New Roman" w:cs="Times New Roman"/>
            <w:i/>
            <w:szCs w:val="21"/>
          </w:rPr>
          <m:t>x</m:t>
        </m:r>
        <m:r>
          <m:rPr>
            <m:nor/>
          </m:rPr>
          <w:rPr>
            <w:rFonts w:ascii="Times New Roman" w:eastAsia="宋体" w:hAnsi="Times New Roman" w:cs="Times New Roman"/>
            <w:szCs w:val="21"/>
          </w:rPr>
          <m:t>=</m:t>
        </m:r>
        <m:sSub>
          <m:sSubPr>
            <m:ctrlPr>
              <w:rPr>
                <w:rFonts w:ascii="Cambria Math" w:eastAsia="宋体" w:hAnsi="Cambria Math" w:cs="Times New Roman"/>
                <w:szCs w:val="21"/>
              </w:rPr>
            </m:ctrlPr>
          </m:sSubPr>
          <m:e>
            <m:r>
              <m:rPr>
                <m:nor/>
              </m:rPr>
              <w:rPr>
                <w:rFonts w:ascii="Times New Roman" w:eastAsia="宋体" w:hAnsi="Times New Roman" w:cs="Times New Roman"/>
                <w:i/>
                <w:szCs w:val="21"/>
              </w:rPr>
              <m:t>x</m:t>
            </m:r>
          </m:e>
          <m:sub>
            <m:r>
              <m:rPr>
                <m:nor/>
              </m:rPr>
              <w:rPr>
                <w:rFonts w:ascii="Times New Roman" w:eastAsia="宋体" w:hAnsi="Times New Roman" w:cs="Times New Roman"/>
                <w:szCs w:val="21"/>
              </w:rPr>
              <m:t>1</m:t>
            </m:r>
          </m:sub>
        </m:sSub>
        <m:r>
          <m:rPr>
            <m:nor/>
          </m:rPr>
          <w:rPr>
            <w:rFonts w:ascii="Times New Roman" w:eastAsia="宋体" w:hAnsi="Times New Roman" w:cs="Times New Roman"/>
            <w:szCs w:val="21"/>
          </w:rPr>
          <m:t>+</m:t>
        </m:r>
        <m:sSub>
          <m:sSubPr>
            <m:ctrlPr>
              <w:rPr>
                <w:rFonts w:ascii="Cambria Math" w:eastAsia="宋体" w:hAnsi="Cambria Math" w:cs="Times New Roman"/>
                <w:szCs w:val="21"/>
              </w:rPr>
            </m:ctrlPr>
          </m:sSubPr>
          <m:e>
            <m:r>
              <m:rPr>
                <m:nor/>
              </m:rPr>
              <w:rPr>
                <w:rFonts w:ascii="Times New Roman" w:eastAsia="宋体" w:hAnsi="Times New Roman" w:cs="Times New Roman"/>
                <w:i/>
                <w:szCs w:val="21"/>
              </w:rPr>
              <m:t>x</m:t>
            </m:r>
          </m:e>
          <m:sub>
            <m:r>
              <m:rPr>
                <m:nor/>
              </m:rPr>
              <w:rPr>
                <w:rFonts w:ascii="Times New Roman" w:eastAsia="宋体" w:hAnsi="Times New Roman" w:cs="Times New Roman"/>
                <w:szCs w:val="21"/>
              </w:rPr>
              <m:t>2</m:t>
            </m:r>
          </m:sub>
        </m:sSub>
      </m:oMath>
      <w:r w:rsidRPr="00770FDE">
        <w:rPr>
          <w:rFonts w:eastAsia="宋体" w:hAnsi="Cambria Math" w:cs="Times New Roman" w:hint="eastAsia"/>
          <w:szCs w:val="21"/>
        </w:rPr>
        <w:t xml:space="preserve">                              </w:t>
      </w:r>
      <w:r w:rsidRPr="00770FDE">
        <w:rPr>
          <w:rFonts w:ascii="Times New Roman" w:eastAsia="宋体" w:hAnsi="Times New Roman" w:cs="Times New Roman"/>
          <w:szCs w:val="21"/>
        </w:rPr>
        <w:t xml:space="preserve">   </w:t>
      </w:r>
      <w:r w:rsidRPr="00770FDE">
        <w:rPr>
          <w:rFonts w:ascii="Times New Roman" w:eastAsia="微软雅黑" w:hAnsi="Times New Roman" w:cs="Times New Roman"/>
          <w:szCs w:val="21"/>
        </w:rPr>
        <w:t>•••••••••••••••••</w:t>
      </w:r>
      <w:r w:rsidRPr="00770FDE">
        <w:rPr>
          <w:rFonts w:ascii="Times New Roman" w:eastAsia="宋体" w:hAnsi="Times New Roman" w:cs="Times New Roman"/>
          <w:szCs w:val="21"/>
        </w:rPr>
        <w:t>(1)</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式中：</w:t>
      </w:r>
    </w:p>
    <w:p w:rsidR="008D75BE" w:rsidRPr="00770FDE" w:rsidRDefault="008B6E70">
      <w:pPr>
        <w:wordWrap w:val="0"/>
        <w:spacing w:line="360" w:lineRule="exact"/>
        <w:ind w:left="459"/>
        <w:textAlignment w:val="baseline"/>
        <w:rPr>
          <w:rFonts w:ascii="Times New Roman" w:eastAsia="宋体" w:hAnsi="Times New Roman" w:cs="Times New Roman"/>
          <w:szCs w:val="21"/>
        </w:rPr>
      </w:pPr>
      <m:oMath>
        <m:r>
          <m:rPr>
            <m:nor/>
          </m:rPr>
          <w:rPr>
            <w:rFonts w:ascii="Times New Roman" w:eastAsia="宋体" w:hAnsi="Times New Roman" w:cs="Times New Roman"/>
            <w:i/>
            <w:szCs w:val="21"/>
          </w:rPr>
          <m:t>x</m:t>
        </m:r>
      </m:oMath>
      <w:r w:rsidRPr="00770FDE">
        <w:rPr>
          <w:rFonts w:ascii="Times New Roman" w:eastAsia="宋体" w:hAnsi="Times New Roman" w:cs="Times New Roman"/>
          <w:szCs w:val="21"/>
        </w:rPr>
        <w:t>----</w:t>
      </w:r>
      <w:r w:rsidRPr="00770FDE">
        <w:rPr>
          <w:rFonts w:ascii="Times New Roman" w:eastAsia="宋体" w:hAnsi="Times New Roman" w:cs="Times New Roman" w:hint="eastAsia"/>
          <w:szCs w:val="21"/>
        </w:rPr>
        <w:t>-</w:t>
      </w:r>
      <w:r w:rsidRPr="00770FDE">
        <w:rPr>
          <w:rFonts w:ascii="Times New Roman" w:eastAsia="宋体" w:hAnsi="Times New Roman" w:cs="Times New Roman"/>
          <w:szCs w:val="21"/>
        </w:rPr>
        <w:t>样品中总酸</w:t>
      </w:r>
      <w:r w:rsidRPr="00770FDE">
        <w:rPr>
          <w:rFonts w:ascii="Times New Roman" w:eastAsia="宋体" w:hAnsi="Times New Roman" w:cs="Times New Roman"/>
          <w:szCs w:val="21"/>
        </w:rPr>
        <w:t>+</w:t>
      </w:r>
      <w:r w:rsidRPr="00770FDE">
        <w:rPr>
          <w:rFonts w:ascii="Times New Roman" w:eastAsia="宋体" w:hAnsi="Times New Roman" w:cs="Times New Roman"/>
          <w:szCs w:val="21"/>
        </w:rPr>
        <w:t>总酯的含量，单位为克每升</w:t>
      </w:r>
      <w:r w:rsidRPr="00770FDE">
        <w:rPr>
          <w:rFonts w:ascii="Times New Roman" w:eastAsia="宋体" w:hAnsi="Times New Roman" w:cs="Times New Roman"/>
          <w:szCs w:val="21"/>
        </w:rPr>
        <w:t>(g/L)</w:t>
      </w:r>
      <w:r w:rsidRPr="00770FDE">
        <w:rPr>
          <w:rFonts w:ascii="Times New Roman" w:eastAsia="宋体" w:hAnsi="Times New Roman" w:cs="Times New Roman"/>
          <w:szCs w:val="21"/>
        </w:rPr>
        <w:t>；</w:t>
      </w:r>
    </w:p>
    <w:p w:rsidR="008D75BE" w:rsidRPr="00770FDE" w:rsidRDefault="008D75BE">
      <w:pPr>
        <w:wordWrap w:val="0"/>
        <w:spacing w:line="360" w:lineRule="exact"/>
        <w:ind w:left="459"/>
        <w:textAlignment w:val="baseline"/>
        <w:rPr>
          <w:rFonts w:ascii="Times New Roman" w:eastAsia="宋体" w:hAnsi="Times New Roman" w:cs="Times New Roman"/>
          <w:szCs w:val="21"/>
        </w:rPr>
      </w:pPr>
      <m:oMath>
        <m:sSub>
          <m:sSubPr>
            <m:ctrlPr>
              <w:rPr>
                <w:rFonts w:ascii="Cambria Math" w:eastAsia="宋体" w:hAnsi="Cambria Math" w:cs="Times New Roman"/>
                <w:szCs w:val="21"/>
              </w:rPr>
            </m:ctrlPr>
          </m:sSubPr>
          <m:e>
            <m:r>
              <m:rPr>
                <m:nor/>
              </m:rPr>
              <w:rPr>
                <w:rFonts w:ascii="Times New Roman" w:eastAsia="宋体" w:hAnsi="Times New Roman" w:cs="Times New Roman"/>
                <w:i/>
                <w:szCs w:val="21"/>
              </w:rPr>
              <m:t>x</m:t>
            </m:r>
          </m:e>
          <m:sub>
            <m:r>
              <m:rPr>
                <m:nor/>
              </m:rPr>
              <w:rPr>
                <w:rFonts w:ascii="Times New Roman" w:eastAsia="宋体" w:hAnsi="Times New Roman" w:cs="Times New Roman"/>
                <w:szCs w:val="21"/>
              </w:rPr>
              <m:t>1</m:t>
            </m:r>
          </m:sub>
        </m:sSub>
      </m:oMath>
      <w:r w:rsidR="008B6E70" w:rsidRPr="00770FDE">
        <w:rPr>
          <w:rFonts w:ascii="Times New Roman" w:eastAsia="宋体" w:hAnsi="Times New Roman" w:cs="Times New Roman"/>
          <w:szCs w:val="21"/>
        </w:rPr>
        <w:t>----</w:t>
      </w:r>
      <w:r w:rsidR="008B6E70" w:rsidRPr="00770FDE">
        <w:rPr>
          <w:rFonts w:ascii="Times New Roman" w:eastAsia="宋体" w:hAnsi="Times New Roman" w:cs="Times New Roman"/>
          <w:szCs w:val="21"/>
        </w:rPr>
        <w:t>样品中总酸的含量，单位为克每升</w:t>
      </w:r>
      <w:r w:rsidR="008B6E70" w:rsidRPr="00770FDE">
        <w:rPr>
          <w:rFonts w:ascii="Times New Roman" w:eastAsia="宋体" w:hAnsi="Times New Roman" w:cs="Times New Roman"/>
          <w:szCs w:val="21"/>
        </w:rPr>
        <w:t>(g/L)</w:t>
      </w:r>
      <w:r w:rsidR="008B6E70" w:rsidRPr="00770FDE">
        <w:rPr>
          <w:rFonts w:ascii="Times New Roman" w:eastAsia="宋体" w:hAnsi="Times New Roman" w:cs="Times New Roman"/>
          <w:szCs w:val="21"/>
        </w:rPr>
        <w:t>；</w:t>
      </w:r>
    </w:p>
    <w:p w:rsidR="008D75BE" w:rsidRPr="00770FDE" w:rsidRDefault="008D75BE">
      <w:pPr>
        <w:wordWrap w:val="0"/>
        <w:spacing w:line="360" w:lineRule="exact"/>
        <w:ind w:left="459"/>
        <w:textAlignment w:val="baseline"/>
        <w:rPr>
          <w:rFonts w:ascii="Times New Roman" w:eastAsia="宋体" w:hAnsi="Times New Roman" w:cs="Times New Roman"/>
          <w:szCs w:val="21"/>
        </w:rPr>
      </w:pPr>
      <m:oMath>
        <m:sSub>
          <m:sSubPr>
            <m:ctrlPr>
              <w:rPr>
                <w:rFonts w:ascii="Cambria Math" w:eastAsia="宋体" w:hAnsi="Cambria Math" w:cs="Times New Roman"/>
                <w:szCs w:val="21"/>
              </w:rPr>
            </m:ctrlPr>
          </m:sSubPr>
          <m:e>
            <m:r>
              <m:rPr>
                <m:nor/>
              </m:rPr>
              <w:rPr>
                <w:rFonts w:ascii="Times New Roman" w:eastAsia="宋体" w:hAnsi="Times New Roman" w:cs="Times New Roman"/>
                <w:i/>
                <w:szCs w:val="21"/>
              </w:rPr>
              <m:t>x</m:t>
            </m:r>
          </m:e>
          <m:sub>
            <m:r>
              <m:rPr>
                <m:nor/>
              </m:rPr>
              <w:rPr>
                <w:rFonts w:ascii="Times New Roman" w:eastAsia="宋体" w:hAnsi="Times New Roman" w:cs="Times New Roman"/>
                <w:szCs w:val="21"/>
              </w:rPr>
              <m:t>2</m:t>
            </m:r>
          </m:sub>
        </m:sSub>
      </m:oMath>
      <w:r w:rsidR="008B6E70" w:rsidRPr="00770FDE">
        <w:rPr>
          <w:rFonts w:ascii="Times New Roman" w:eastAsia="宋体" w:hAnsi="Times New Roman" w:cs="Times New Roman"/>
          <w:szCs w:val="21"/>
        </w:rPr>
        <w:t>----</w:t>
      </w:r>
      <w:r w:rsidR="008B6E70" w:rsidRPr="00770FDE">
        <w:rPr>
          <w:rFonts w:ascii="Times New Roman" w:eastAsia="宋体" w:hAnsi="Times New Roman" w:cs="Times New Roman"/>
          <w:szCs w:val="21"/>
        </w:rPr>
        <w:t>样品中总酯的含量，单位为克每升</w:t>
      </w:r>
      <w:r w:rsidR="008B6E70" w:rsidRPr="00770FDE">
        <w:rPr>
          <w:rFonts w:ascii="Times New Roman" w:eastAsia="宋体" w:hAnsi="Times New Roman" w:cs="Times New Roman"/>
          <w:szCs w:val="21"/>
        </w:rPr>
        <w:t>(g/L)</w:t>
      </w:r>
      <w:r w:rsidR="008B6E70" w:rsidRPr="00770FDE">
        <w:rPr>
          <w:rFonts w:ascii="Times New Roman" w:eastAsia="宋体" w:hAnsi="Times New Roman" w:cs="Times New Roman"/>
          <w:szCs w:val="21"/>
        </w:rPr>
        <w:t>。</w:t>
      </w:r>
    </w:p>
    <w:p w:rsidR="008D75BE" w:rsidRPr="00770FDE" w:rsidRDefault="008B6E70">
      <w:pPr>
        <w:wordWrap w:val="0"/>
        <w:spacing w:line="360" w:lineRule="exact"/>
        <w:ind w:left="459"/>
        <w:textAlignment w:val="baseline"/>
        <w:rPr>
          <w:rFonts w:ascii="Cambria Math" w:eastAsia="宋体" w:hAnsi="Cambria Math" w:cs="Times New Roman"/>
          <w:szCs w:val="21"/>
        </w:rPr>
      </w:pPr>
      <w:r w:rsidRPr="00770FDE">
        <w:rPr>
          <w:rFonts w:ascii="Cambria Math" w:eastAsia="宋体" w:hAnsi="Cambria Math" w:cs="Times New Roman"/>
          <w:szCs w:val="21"/>
        </w:rPr>
        <w:t>计算结果表示到小数点后两位。</w:t>
      </w:r>
    </w:p>
    <w:p w:rsidR="008D75BE" w:rsidRPr="00770FDE" w:rsidRDefault="008B6E70" w:rsidP="00930E65">
      <w:pPr>
        <w:wordWrap w:val="0"/>
        <w:spacing w:beforeLines="100" w:afterLines="100" w:line="360" w:lineRule="exact"/>
        <w:textAlignment w:val="baseline"/>
        <w:rPr>
          <w:rFonts w:ascii="Times New Roman" w:eastAsia="黑体" w:hAnsi="Times New Roman" w:cs="Times New Roman"/>
          <w:szCs w:val="21"/>
        </w:rPr>
      </w:pPr>
      <w:r w:rsidRPr="00770FDE">
        <w:rPr>
          <w:rFonts w:ascii="Times New Roman" w:eastAsia="黑体" w:hAnsi="Times New Roman" w:cs="Times New Roman"/>
          <w:szCs w:val="21"/>
        </w:rPr>
        <w:t>6.2.</w:t>
      </w:r>
      <w:r w:rsidRPr="00770FDE">
        <w:rPr>
          <w:rFonts w:ascii="Times New Roman" w:eastAsia="黑体" w:hAnsi="Times New Roman" w:cs="Times New Roman" w:hint="eastAsia"/>
          <w:szCs w:val="21"/>
        </w:rPr>
        <w:t>6</w:t>
      </w:r>
      <w:r w:rsidRPr="00770FDE">
        <w:rPr>
          <w:rFonts w:ascii="Times New Roman" w:eastAsia="黑体" w:hAnsi="Times New Roman" w:cs="Times New Roman"/>
          <w:szCs w:val="21"/>
        </w:rPr>
        <w:t xml:space="preserve"> </w:t>
      </w:r>
      <w:r w:rsidRPr="00770FDE">
        <w:rPr>
          <w:rFonts w:ascii="Times New Roman" w:eastAsia="黑体" w:hAnsi="Times New Roman" w:cs="Times New Roman"/>
          <w:szCs w:val="21"/>
        </w:rPr>
        <w:t>非糖固形物</w:t>
      </w:r>
    </w:p>
    <w:p w:rsidR="008D75BE" w:rsidRPr="00770FDE" w:rsidRDefault="008B6E70">
      <w:pPr>
        <w:wordWrap w:val="0"/>
        <w:spacing w:line="360" w:lineRule="exact"/>
        <w:ind w:left="459"/>
        <w:textAlignment w:val="baseline"/>
        <w:rPr>
          <w:rFonts w:ascii="Cambria Math" w:eastAsia="宋体" w:hAnsi="Cambria Math" w:cs="Times New Roman"/>
          <w:szCs w:val="21"/>
        </w:rPr>
      </w:pPr>
      <w:r w:rsidRPr="00770FDE">
        <w:rPr>
          <w:rFonts w:ascii="Cambria Math" w:eastAsia="宋体" w:hAnsi="Cambria Math" w:cs="Times New Roman"/>
          <w:szCs w:val="21"/>
        </w:rPr>
        <w:t>按</w:t>
      </w:r>
      <w:r w:rsidRPr="00770FDE">
        <w:rPr>
          <w:rFonts w:ascii="Cambria Math" w:eastAsia="宋体" w:hAnsi="Cambria Math" w:cs="Times New Roman"/>
          <w:szCs w:val="21"/>
        </w:rPr>
        <w:t>GB/T 13662</w:t>
      </w:r>
      <w:r w:rsidRPr="00770FDE">
        <w:rPr>
          <w:rFonts w:ascii="Cambria Math" w:eastAsia="宋体" w:hAnsi="Cambria Math" w:cs="Times New Roman"/>
          <w:szCs w:val="21"/>
        </w:rPr>
        <w:t>执行。</w:t>
      </w:r>
    </w:p>
    <w:p w:rsidR="008D75BE" w:rsidRPr="00770FDE" w:rsidRDefault="008B6E70" w:rsidP="00930E65">
      <w:pPr>
        <w:wordWrap w:val="0"/>
        <w:spacing w:beforeLines="100" w:afterLines="100" w:line="360" w:lineRule="exact"/>
        <w:textAlignment w:val="baseline"/>
        <w:outlineLvl w:val="1"/>
        <w:rPr>
          <w:rFonts w:ascii="Times New Roman" w:eastAsia="黑体" w:hAnsi="Times New Roman" w:cs="Times New Roman"/>
          <w:szCs w:val="21"/>
        </w:rPr>
      </w:pPr>
      <w:r w:rsidRPr="00770FDE">
        <w:rPr>
          <w:rFonts w:ascii="Times New Roman" w:eastAsia="黑体" w:hAnsi="Times New Roman" w:cs="Times New Roman"/>
          <w:szCs w:val="21"/>
        </w:rPr>
        <w:t xml:space="preserve">6.3 </w:t>
      </w:r>
      <w:r w:rsidRPr="00770FDE">
        <w:rPr>
          <w:rFonts w:ascii="Times New Roman" w:eastAsia="黑体" w:hAnsi="Times New Roman" w:cs="Times New Roman"/>
          <w:szCs w:val="21"/>
        </w:rPr>
        <w:t>净含量</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按</w:t>
      </w:r>
      <w:r w:rsidRPr="00770FDE">
        <w:rPr>
          <w:rFonts w:ascii="Times New Roman" w:eastAsia="宋体" w:hAnsi="Times New Roman" w:cs="Times New Roman"/>
          <w:szCs w:val="21"/>
        </w:rPr>
        <w:t>JJF 1070</w:t>
      </w:r>
      <w:r w:rsidRPr="00770FDE">
        <w:rPr>
          <w:rFonts w:ascii="Times New Roman" w:eastAsia="宋体" w:hAnsi="Times New Roman" w:cs="Times New Roman"/>
          <w:szCs w:val="21"/>
        </w:rPr>
        <w:t>执行</w:t>
      </w:r>
      <w:r w:rsidRPr="00770FDE">
        <w:rPr>
          <w:rFonts w:ascii="Cambria Math" w:eastAsia="宋体" w:hAnsi="Cambria Math" w:cs="Times New Roman"/>
          <w:szCs w:val="21"/>
        </w:rPr>
        <w:t>。</w:t>
      </w:r>
    </w:p>
    <w:p w:rsidR="008D75BE" w:rsidRPr="00770FDE" w:rsidRDefault="008B6E70" w:rsidP="00930E65">
      <w:pPr>
        <w:wordWrap w:val="0"/>
        <w:spacing w:beforeLines="100" w:afterLines="100" w:line="360" w:lineRule="exact"/>
        <w:textAlignment w:val="baseline"/>
        <w:outlineLvl w:val="0"/>
        <w:rPr>
          <w:rFonts w:ascii="Times New Roman" w:eastAsia="宋体" w:hAnsi="Times New Roman" w:cs="Times New Roman"/>
          <w:szCs w:val="21"/>
        </w:rPr>
      </w:pPr>
      <w:bookmarkStart w:id="15" w:name="_Toc13463"/>
      <w:r w:rsidRPr="00770FDE">
        <w:rPr>
          <w:rFonts w:ascii="Times New Roman" w:eastAsia="黑体" w:hAnsi="Times New Roman" w:cs="Times New Roman"/>
          <w:szCs w:val="21"/>
        </w:rPr>
        <w:t>7</w:t>
      </w:r>
      <w:r w:rsidRPr="00770FDE">
        <w:rPr>
          <w:rFonts w:ascii="Times New Roman" w:eastAsia="黑体" w:hAnsi="Times New Roman" w:cs="Times New Roman" w:hint="eastAsia"/>
          <w:szCs w:val="21"/>
        </w:rPr>
        <w:t xml:space="preserve"> </w:t>
      </w:r>
      <w:r w:rsidRPr="00770FDE">
        <w:rPr>
          <w:rFonts w:ascii="Times New Roman" w:eastAsia="黑体" w:hAnsi="Times New Roman" w:cs="Times New Roman"/>
          <w:szCs w:val="21"/>
        </w:rPr>
        <w:t>检验规则</w:t>
      </w:r>
      <w:bookmarkEnd w:id="15"/>
    </w:p>
    <w:p w:rsidR="008D75BE" w:rsidRPr="00770FDE" w:rsidRDefault="008B6E70" w:rsidP="00930E65">
      <w:pPr>
        <w:wordWrap w:val="0"/>
        <w:spacing w:beforeLines="100" w:afterLines="100" w:line="360" w:lineRule="exact"/>
        <w:textAlignment w:val="baseline"/>
        <w:outlineLvl w:val="1"/>
        <w:rPr>
          <w:rFonts w:ascii="Times New Roman" w:eastAsia="黑体" w:hAnsi="Times New Roman" w:cs="Times New Roman"/>
          <w:szCs w:val="21"/>
        </w:rPr>
      </w:pPr>
      <w:r w:rsidRPr="00770FDE">
        <w:rPr>
          <w:rFonts w:ascii="Times New Roman" w:eastAsia="黑体" w:hAnsi="Times New Roman" w:cs="Times New Roman"/>
          <w:szCs w:val="21"/>
        </w:rPr>
        <w:t xml:space="preserve">7.1 </w:t>
      </w:r>
      <w:r w:rsidRPr="00770FDE">
        <w:rPr>
          <w:rFonts w:ascii="Times New Roman" w:eastAsia="黑体" w:hAnsi="Times New Roman" w:cs="Times New Roman"/>
          <w:szCs w:val="21"/>
        </w:rPr>
        <w:t>组批</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同一品种和规格、同一班次的具有同样质量的产品为一批。</w:t>
      </w:r>
    </w:p>
    <w:p w:rsidR="008D75BE" w:rsidRPr="00770FDE" w:rsidRDefault="008B6E70" w:rsidP="00930E65">
      <w:pPr>
        <w:wordWrap w:val="0"/>
        <w:spacing w:beforeLines="100" w:afterLines="100" w:line="360" w:lineRule="exact"/>
        <w:textAlignment w:val="baseline"/>
        <w:outlineLvl w:val="1"/>
        <w:rPr>
          <w:rFonts w:ascii="Times New Roman" w:eastAsia="黑体" w:hAnsi="Times New Roman" w:cs="Times New Roman"/>
          <w:szCs w:val="21"/>
        </w:rPr>
      </w:pPr>
      <w:r w:rsidRPr="00770FDE">
        <w:rPr>
          <w:rFonts w:ascii="Times New Roman" w:eastAsia="黑体" w:hAnsi="Times New Roman" w:cs="Times New Roman"/>
          <w:szCs w:val="21"/>
        </w:rPr>
        <w:t xml:space="preserve">7.2 </w:t>
      </w:r>
      <w:r w:rsidRPr="00770FDE">
        <w:rPr>
          <w:rFonts w:ascii="Times New Roman" w:eastAsia="黑体" w:hAnsi="Times New Roman" w:cs="Times New Roman"/>
          <w:szCs w:val="21"/>
        </w:rPr>
        <w:t>抽样</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黑体" w:hAnsi="Times New Roman" w:cs="Times New Roman"/>
          <w:szCs w:val="21"/>
        </w:rPr>
        <w:t>7.2.1</w:t>
      </w:r>
      <w:r w:rsidRPr="00770FDE">
        <w:rPr>
          <w:rFonts w:ascii="Times New Roman" w:eastAsia="黑体" w:hAnsi="Times New Roman" w:cs="Times New Roman" w:hint="eastAsia"/>
          <w:szCs w:val="21"/>
        </w:rPr>
        <w:t xml:space="preserve"> </w:t>
      </w:r>
      <w:r w:rsidRPr="00770FDE">
        <w:rPr>
          <w:rFonts w:ascii="Times New Roman" w:eastAsia="宋体" w:hAnsi="Times New Roman" w:cs="Times New Roman"/>
          <w:szCs w:val="21"/>
        </w:rPr>
        <w:t>按表</w:t>
      </w:r>
      <w:r w:rsidRPr="00770FDE">
        <w:rPr>
          <w:rFonts w:ascii="Times New Roman" w:eastAsia="宋体" w:hAnsi="Times New Roman" w:cs="Times New Roman"/>
          <w:szCs w:val="21"/>
        </w:rPr>
        <w:t>3</w:t>
      </w:r>
      <w:r w:rsidRPr="00770FDE">
        <w:rPr>
          <w:rFonts w:ascii="Times New Roman" w:eastAsia="宋体" w:hAnsi="Times New Roman" w:cs="Times New Roman"/>
          <w:szCs w:val="21"/>
        </w:rPr>
        <w:t>抽取样本</w:t>
      </w:r>
      <w:r w:rsidRPr="00770FDE">
        <w:rPr>
          <w:rFonts w:ascii="Times New Roman" w:eastAsia="宋体" w:hAnsi="Times New Roman" w:cs="Times New Roman"/>
          <w:szCs w:val="21"/>
        </w:rPr>
        <w:t>(</w:t>
      </w:r>
      <w:r w:rsidRPr="00770FDE">
        <w:rPr>
          <w:rFonts w:ascii="Times New Roman" w:eastAsia="宋体" w:hAnsi="Times New Roman" w:cs="Times New Roman"/>
          <w:szCs w:val="21"/>
        </w:rPr>
        <w:t>箱</w:t>
      </w:r>
      <w:r w:rsidRPr="00770FDE">
        <w:rPr>
          <w:rFonts w:ascii="Times New Roman" w:eastAsia="宋体" w:hAnsi="Times New Roman" w:cs="Times New Roman"/>
          <w:szCs w:val="21"/>
        </w:rPr>
        <w:t>)</w:t>
      </w:r>
      <w:r w:rsidRPr="00770FDE">
        <w:rPr>
          <w:rFonts w:ascii="Times New Roman" w:eastAsia="宋体" w:hAnsi="Times New Roman" w:cs="Times New Roman"/>
          <w:szCs w:val="21"/>
        </w:rPr>
        <w:t>，从每箱任意位置抽取样本</w:t>
      </w:r>
      <w:r w:rsidRPr="00770FDE">
        <w:rPr>
          <w:rFonts w:ascii="Times New Roman" w:eastAsia="宋体" w:hAnsi="Times New Roman" w:cs="Times New Roman"/>
          <w:szCs w:val="21"/>
        </w:rPr>
        <w:t>(</w:t>
      </w:r>
      <w:r w:rsidRPr="00770FDE">
        <w:rPr>
          <w:rFonts w:ascii="Times New Roman" w:eastAsia="宋体" w:hAnsi="Times New Roman" w:cs="Times New Roman"/>
          <w:szCs w:val="21"/>
        </w:rPr>
        <w:t>瓶</w:t>
      </w:r>
      <w:r w:rsidRPr="00770FDE">
        <w:rPr>
          <w:rFonts w:ascii="Times New Roman" w:eastAsia="宋体" w:hAnsi="Times New Roman" w:cs="Times New Roman"/>
          <w:szCs w:val="21"/>
        </w:rPr>
        <w:t>)</w:t>
      </w:r>
      <w:r w:rsidRPr="00770FDE">
        <w:rPr>
          <w:rFonts w:ascii="Times New Roman" w:eastAsia="宋体" w:hAnsi="Times New Roman" w:cs="Times New Roman"/>
          <w:szCs w:val="21"/>
        </w:rPr>
        <w:t>。单件包装净含量小于</w:t>
      </w:r>
      <w:r w:rsidRPr="00770FDE">
        <w:rPr>
          <w:rFonts w:ascii="Times New Roman" w:eastAsia="宋体" w:hAnsi="Times New Roman" w:cs="Times New Roman"/>
          <w:szCs w:val="21"/>
        </w:rPr>
        <w:t>500 mL</w:t>
      </w:r>
      <w:r w:rsidRPr="00770FDE">
        <w:rPr>
          <w:rFonts w:ascii="Times New Roman" w:eastAsia="宋体" w:hAnsi="Times New Roman" w:cs="Times New Roman"/>
          <w:szCs w:val="21"/>
        </w:rPr>
        <w:t>，总取样量不</w:t>
      </w:r>
      <w:r w:rsidRPr="00770FDE">
        <w:rPr>
          <w:rFonts w:ascii="Times New Roman" w:eastAsia="宋体" w:hAnsi="Times New Roman" w:cs="Times New Roman"/>
          <w:szCs w:val="21"/>
        </w:rPr>
        <w:lastRenderedPageBreak/>
        <w:t>足</w:t>
      </w:r>
      <w:r w:rsidRPr="00770FDE">
        <w:rPr>
          <w:rFonts w:ascii="Times New Roman" w:eastAsia="宋体" w:hAnsi="Times New Roman" w:cs="Times New Roman"/>
          <w:szCs w:val="21"/>
        </w:rPr>
        <w:t>1500 mL</w:t>
      </w:r>
      <w:r w:rsidRPr="00770FDE">
        <w:rPr>
          <w:rFonts w:ascii="Times New Roman" w:eastAsia="宋体" w:hAnsi="Times New Roman" w:cs="Times New Roman"/>
          <w:szCs w:val="21"/>
        </w:rPr>
        <w:t>时，可按比例增加抽样量。</w:t>
      </w:r>
    </w:p>
    <w:p w:rsidR="008D75BE" w:rsidRPr="00770FDE" w:rsidRDefault="008B6E70" w:rsidP="00930E65">
      <w:pPr>
        <w:wordWrap w:val="0"/>
        <w:spacing w:beforeLines="100"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表</w:t>
      </w:r>
      <w:r w:rsidRPr="00770FDE">
        <w:rPr>
          <w:rFonts w:ascii="Times New Roman" w:eastAsia="宋体" w:hAnsi="Times New Roman" w:cs="Times New Roman"/>
          <w:szCs w:val="21"/>
        </w:rPr>
        <w:t xml:space="preserve"> 3 </w:t>
      </w:r>
      <w:r w:rsidRPr="00770FDE">
        <w:rPr>
          <w:rFonts w:ascii="Times New Roman" w:eastAsia="宋体" w:hAnsi="Times New Roman" w:cs="Times New Roman"/>
          <w:szCs w:val="21"/>
        </w:rPr>
        <w:t>抽样表</w:t>
      </w:r>
    </w:p>
    <w:p w:rsidR="008D75BE" w:rsidRPr="00770FDE" w:rsidRDefault="008D75BE">
      <w:pPr>
        <w:wordWrap w:val="0"/>
        <w:spacing w:line="500" w:lineRule="exact"/>
        <w:textAlignment w:val="baseline"/>
        <w:rPr>
          <w:rFonts w:ascii="Times New Roman" w:eastAsia="宋体" w:hAnsi="Times New Roman" w:cs="Times New Roman"/>
          <w:szCs w:val="21"/>
        </w:rPr>
      </w:pPr>
    </w:p>
    <w:tbl>
      <w:tblPr>
        <w:tblpPr w:leftFromText="180" w:rightFromText="180" w:vertAnchor="text" w:horzAnchor="page" w:tblpXSpec="center" w:tblpY="-81"/>
        <w:tblOverlap w:val="never"/>
        <w:tblW w:w="94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3123"/>
        <w:gridCol w:w="3148"/>
        <w:gridCol w:w="3148"/>
      </w:tblGrid>
      <w:tr w:rsidR="008D75BE" w:rsidRPr="00770FDE">
        <w:trPr>
          <w:trHeight w:val="515"/>
          <w:jc w:val="center"/>
        </w:trPr>
        <w:tc>
          <w:tcPr>
            <w:tcW w:w="3123"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抽样范围</w:t>
            </w:r>
            <w:r w:rsidRPr="00770FDE">
              <w:rPr>
                <w:rFonts w:ascii="Times New Roman" w:eastAsia="宋体" w:hAnsi="Times New Roman" w:cs="Times New Roman"/>
                <w:szCs w:val="21"/>
              </w:rPr>
              <w:t>/</w:t>
            </w:r>
            <w:r w:rsidRPr="00770FDE">
              <w:rPr>
                <w:rFonts w:ascii="Times New Roman" w:eastAsia="宋体" w:hAnsi="Times New Roman" w:cs="Times New Roman"/>
                <w:szCs w:val="21"/>
              </w:rPr>
              <w:t>箱</w:t>
            </w:r>
          </w:p>
        </w:tc>
        <w:tc>
          <w:tcPr>
            <w:tcW w:w="3148"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样本数</w:t>
            </w:r>
            <w:r w:rsidRPr="00770FDE">
              <w:rPr>
                <w:rFonts w:ascii="Times New Roman" w:eastAsia="宋体" w:hAnsi="Times New Roman" w:cs="Times New Roman"/>
                <w:szCs w:val="21"/>
              </w:rPr>
              <w:t>/</w:t>
            </w:r>
            <w:r w:rsidRPr="00770FDE">
              <w:rPr>
                <w:rFonts w:ascii="Times New Roman" w:eastAsia="宋体" w:hAnsi="Times New Roman" w:cs="Times New Roman"/>
                <w:szCs w:val="21"/>
              </w:rPr>
              <w:t>箱</w:t>
            </w:r>
          </w:p>
        </w:tc>
        <w:tc>
          <w:tcPr>
            <w:tcW w:w="3148"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单位样本数</w:t>
            </w:r>
            <w:r w:rsidRPr="00770FDE">
              <w:rPr>
                <w:rFonts w:ascii="Times New Roman" w:eastAsia="宋体" w:hAnsi="Times New Roman" w:cs="Times New Roman"/>
                <w:szCs w:val="21"/>
              </w:rPr>
              <w:t>/</w:t>
            </w:r>
            <w:r w:rsidRPr="00770FDE">
              <w:rPr>
                <w:rFonts w:ascii="Times New Roman" w:eastAsia="宋体" w:hAnsi="Times New Roman" w:cs="Times New Roman"/>
                <w:szCs w:val="21"/>
              </w:rPr>
              <w:t>瓶</w:t>
            </w:r>
          </w:p>
        </w:tc>
      </w:tr>
      <w:tr w:rsidR="008D75BE" w:rsidRPr="00770FDE">
        <w:trPr>
          <w:trHeight w:val="515"/>
          <w:jc w:val="center"/>
        </w:trPr>
        <w:tc>
          <w:tcPr>
            <w:tcW w:w="3123"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heme="minorEastAsia" w:hAnsiTheme="minorEastAsia" w:cs="Times New Roman"/>
                <w:szCs w:val="21"/>
              </w:rPr>
              <w:t>≤</w:t>
            </w:r>
            <w:r w:rsidRPr="00770FDE">
              <w:rPr>
                <w:rFonts w:ascii="Times New Roman" w:eastAsia="宋体" w:hAnsi="Times New Roman" w:cs="Times New Roman"/>
                <w:szCs w:val="21"/>
              </w:rPr>
              <w:t>50</w:t>
            </w:r>
          </w:p>
        </w:tc>
        <w:tc>
          <w:tcPr>
            <w:tcW w:w="3148"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3</w:t>
            </w:r>
          </w:p>
        </w:tc>
        <w:tc>
          <w:tcPr>
            <w:tcW w:w="3148"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3</w:t>
            </w:r>
          </w:p>
        </w:tc>
      </w:tr>
      <w:tr w:rsidR="008D75BE" w:rsidRPr="00770FDE">
        <w:trPr>
          <w:trHeight w:val="515"/>
          <w:jc w:val="center"/>
        </w:trPr>
        <w:tc>
          <w:tcPr>
            <w:tcW w:w="3123"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51~200</w:t>
            </w:r>
          </w:p>
        </w:tc>
        <w:tc>
          <w:tcPr>
            <w:tcW w:w="3148"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5</w:t>
            </w:r>
          </w:p>
        </w:tc>
        <w:tc>
          <w:tcPr>
            <w:tcW w:w="3148"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2</w:t>
            </w:r>
          </w:p>
        </w:tc>
      </w:tr>
      <w:tr w:rsidR="008D75BE" w:rsidRPr="00770FDE">
        <w:trPr>
          <w:trHeight w:val="515"/>
          <w:jc w:val="center"/>
        </w:trPr>
        <w:tc>
          <w:tcPr>
            <w:tcW w:w="3123"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1</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201~35</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000</w:t>
            </w:r>
          </w:p>
        </w:tc>
        <w:tc>
          <w:tcPr>
            <w:tcW w:w="3148"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8</w:t>
            </w:r>
          </w:p>
        </w:tc>
        <w:tc>
          <w:tcPr>
            <w:tcW w:w="3148"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1</w:t>
            </w:r>
          </w:p>
        </w:tc>
      </w:tr>
      <w:tr w:rsidR="008D75BE" w:rsidRPr="00770FDE">
        <w:trPr>
          <w:trHeight w:val="520"/>
          <w:jc w:val="center"/>
        </w:trPr>
        <w:tc>
          <w:tcPr>
            <w:tcW w:w="3123"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heme="minorEastAsia" w:hAnsiTheme="minorEastAsia" w:cs="Times New Roman"/>
                <w:szCs w:val="21"/>
              </w:rPr>
              <w:t>≥</w:t>
            </w:r>
            <w:r w:rsidRPr="00770FDE">
              <w:rPr>
                <w:rFonts w:ascii="Times New Roman" w:eastAsia="宋体" w:hAnsi="Times New Roman" w:cs="Times New Roman"/>
                <w:szCs w:val="21"/>
              </w:rPr>
              <w:t>35</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001</w:t>
            </w:r>
          </w:p>
        </w:tc>
        <w:tc>
          <w:tcPr>
            <w:tcW w:w="3148"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13</w:t>
            </w:r>
          </w:p>
        </w:tc>
        <w:tc>
          <w:tcPr>
            <w:tcW w:w="3148" w:type="dxa"/>
            <w:vAlign w:val="center"/>
          </w:tcPr>
          <w:p w:rsidR="008D75BE" w:rsidRPr="00770FDE" w:rsidRDefault="008B6E70">
            <w:pPr>
              <w:wordWrap w:val="0"/>
              <w:spacing w:line="360" w:lineRule="atLeast"/>
              <w:jc w:val="center"/>
              <w:textAlignment w:val="baseline"/>
              <w:rPr>
                <w:rFonts w:ascii="Times New Roman" w:eastAsia="宋体" w:hAnsi="Times New Roman" w:cs="Times New Roman"/>
                <w:szCs w:val="21"/>
              </w:rPr>
            </w:pPr>
            <w:r w:rsidRPr="00770FDE">
              <w:rPr>
                <w:rFonts w:ascii="Times New Roman" w:eastAsia="宋体" w:hAnsi="Times New Roman" w:cs="Times New Roman"/>
                <w:szCs w:val="21"/>
              </w:rPr>
              <w:t>1</w:t>
            </w:r>
          </w:p>
        </w:tc>
      </w:tr>
    </w:tbl>
    <w:p w:rsidR="008D75BE" w:rsidRPr="00770FDE" w:rsidRDefault="008B6E70">
      <w:pPr>
        <w:rPr>
          <w:rFonts w:ascii="Times New Roman" w:eastAsia="宋体" w:hAnsi="Times New Roman" w:cs="Times New Roman"/>
          <w:szCs w:val="21"/>
        </w:rPr>
      </w:pPr>
      <w:r w:rsidRPr="00770FDE">
        <w:rPr>
          <w:rFonts w:ascii="Times New Roman" w:eastAsia="宋体" w:hAnsi="Times New Roman" w:cs="Times New Roman"/>
          <w:szCs w:val="21"/>
        </w:rPr>
        <w:t>7.2.2</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采样后应贴上标签，注明：样品名称、品种规格、数量、制造者名称、采样时间与地点、采样人。将两瓶样品封存，保留两个月备查。其他样品进行检验。</w:t>
      </w:r>
    </w:p>
    <w:p w:rsidR="008D75BE" w:rsidRPr="00770FDE" w:rsidRDefault="008B6E70" w:rsidP="00930E65">
      <w:pPr>
        <w:wordWrap w:val="0"/>
        <w:spacing w:beforeLines="100" w:afterLines="100" w:line="360" w:lineRule="exact"/>
        <w:textAlignment w:val="baseline"/>
        <w:outlineLvl w:val="1"/>
        <w:rPr>
          <w:rFonts w:ascii="Times New Roman" w:eastAsia="黑体" w:hAnsi="Times New Roman" w:cs="Times New Roman"/>
          <w:szCs w:val="21"/>
        </w:rPr>
      </w:pPr>
      <w:r w:rsidRPr="00770FDE">
        <w:rPr>
          <w:rFonts w:ascii="Times New Roman" w:eastAsia="黑体" w:hAnsi="Times New Roman" w:cs="Times New Roman"/>
          <w:szCs w:val="21"/>
        </w:rPr>
        <w:t xml:space="preserve">7.3 </w:t>
      </w:r>
      <w:r w:rsidRPr="00770FDE">
        <w:rPr>
          <w:rFonts w:ascii="Times New Roman" w:eastAsia="黑体" w:hAnsi="Times New Roman" w:cs="Times New Roman"/>
          <w:szCs w:val="21"/>
        </w:rPr>
        <w:t>检验分类</w:t>
      </w:r>
    </w:p>
    <w:p w:rsidR="008D75BE" w:rsidRPr="00770FDE" w:rsidRDefault="008B6E70" w:rsidP="00930E65">
      <w:pPr>
        <w:wordWrap w:val="0"/>
        <w:spacing w:beforeLines="100" w:afterLines="100" w:line="360" w:lineRule="exact"/>
        <w:textAlignment w:val="baseline"/>
        <w:rPr>
          <w:rFonts w:ascii="Times New Roman" w:eastAsia="黑体" w:hAnsi="Times New Roman" w:cs="Times New Roman"/>
          <w:szCs w:val="21"/>
        </w:rPr>
      </w:pPr>
      <w:r w:rsidRPr="00770FDE">
        <w:rPr>
          <w:rFonts w:ascii="Times New Roman" w:eastAsia="黑体" w:hAnsi="Times New Roman" w:cs="Times New Roman"/>
          <w:szCs w:val="21"/>
        </w:rPr>
        <w:t>7.3.1</w:t>
      </w:r>
      <w:r w:rsidRPr="00770FDE">
        <w:rPr>
          <w:rFonts w:ascii="Times New Roman" w:eastAsia="黑体" w:hAnsi="Times New Roman" w:cs="Times New Roman" w:hint="eastAsia"/>
          <w:szCs w:val="21"/>
        </w:rPr>
        <w:t xml:space="preserve"> </w:t>
      </w:r>
      <w:r w:rsidRPr="00770FDE">
        <w:rPr>
          <w:rFonts w:ascii="Times New Roman" w:eastAsia="黑体" w:hAnsi="Times New Roman" w:cs="Times New Roman"/>
          <w:szCs w:val="21"/>
        </w:rPr>
        <w:t>出厂检验</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7.3.1.1</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产品出厂前，应由生产厂的检验部门按本文件规定逐批进行检验，检验结果符合本文件，方可出厂。</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 xml:space="preserve">7.3.1.2 </w:t>
      </w:r>
      <w:r w:rsidRPr="00770FDE">
        <w:rPr>
          <w:rFonts w:ascii="Times New Roman" w:eastAsia="宋体" w:hAnsi="Times New Roman" w:cs="Times New Roman"/>
          <w:szCs w:val="21"/>
        </w:rPr>
        <w:t>检验项目分类</w:t>
      </w:r>
      <w:r w:rsidRPr="00770FDE">
        <w:rPr>
          <w:rFonts w:ascii="Times New Roman" w:eastAsia="宋体" w:hAnsi="Times New Roman" w:cs="Times New Roman" w:hint="eastAsia"/>
          <w:szCs w:val="21"/>
        </w:rPr>
        <w:t>：</w:t>
      </w:r>
      <w:r w:rsidRPr="00770FDE">
        <w:rPr>
          <w:rFonts w:ascii="Times New Roman" w:eastAsia="宋体" w:hAnsi="Times New Roman" w:cs="Times New Roman"/>
          <w:szCs w:val="21"/>
        </w:rPr>
        <w:t>感官要求、酒精度、总酸或总酸</w:t>
      </w:r>
      <w:r w:rsidRPr="00770FDE">
        <w:rPr>
          <w:rFonts w:ascii="Times New Roman" w:eastAsia="宋体" w:hAnsi="Times New Roman" w:cs="Times New Roman"/>
          <w:szCs w:val="21"/>
        </w:rPr>
        <w:t>+</w:t>
      </w:r>
      <w:r w:rsidRPr="00770FDE">
        <w:rPr>
          <w:rFonts w:ascii="Times New Roman" w:eastAsia="宋体" w:hAnsi="Times New Roman" w:cs="Times New Roman"/>
          <w:szCs w:val="21"/>
        </w:rPr>
        <w:t>总酯、非糖固形物、总糖、净含量。</w:t>
      </w:r>
    </w:p>
    <w:p w:rsidR="008D75BE" w:rsidRPr="00770FDE" w:rsidRDefault="008B6E70" w:rsidP="00930E65">
      <w:pPr>
        <w:wordWrap w:val="0"/>
        <w:spacing w:beforeLines="100" w:afterLines="100" w:line="360" w:lineRule="exact"/>
        <w:textAlignment w:val="baseline"/>
        <w:rPr>
          <w:rFonts w:ascii="Times New Roman" w:eastAsia="黑体" w:hAnsi="Times New Roman" w:cs="Times New Roman"/>
          <w:szCs w:val="21"/>
        </w:rPr>
      </w:pPr>
      <w:r w:rsidRPr="00770FDE">
        <w:rPr>
          <w:rFonts w:ascii="Times New Roman" w:eastAsia="黑体" w:hAnsi="Times New Roman" w:cs="Times New Roman" w:hint="eastAsia"/>
          <w:szCs w:val="21"/>
        </w:rPr>
        <w:t xml:space="preserve">7.3.2 </w:t>
      </w:r>
      <w:r w:rsidRPr="00770FDE">
        <w:rPr>
          <w:rFonts w:ascii="Times New Roman" w:eastAsia="黑体" w:hAnsi="Times New Roman" w:cs="Times New Roman" w:hint="eastAsia"/>
          <w:szCs w:val="21"/>
        </w:rPr>
        <w:t>型式检验</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7.3.2.1</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检验项目包括本文件要求的全部项目。</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7.3.2.2</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一般情况下，同一类产品的型式检验每一年进行一次，有下列情况之一者，亦应进行：</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a)</w:t>
      </w:r>
      <w:r w:rsidRPr="00770FDE">
        <w:rPr>
          <w:rFonts w:ascii="Times New Roman" w:eastAsia="宋体" w:hAnsi="Times New Roman" w:cs="Times New Roman"/>
          <w:szCs w:val="21"/>
        </w:rPr>
        <w:t>原辅材料有较大变化时；</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b)</w:t>
      </w:r>
      <w:r w:rsidRPr="00770FDE">
        <w:rPr>
          <w:rFonts w:ascii="Times New Roman" w:eastAsia="宋体" w:hAnsi="Times New Roman" w:cs="Times New Roman"/>
          <w:szCs w:val="21"/>
        </w:rPr>
        <w:t>更改关键工艺或设备时；</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c)</w:t>
      </w:r>
      <w:r w:rsidRPr="00770FDE">
        <w:rPr>
          <w:rFonts w:ascii="Times New Roman" w:eastAsia="宋体" w:hAnsi="Times New Roman" w:cs="Times New Roman"/>
          <w:szCs w:val="21"/>
        </w:rPr>
        <w:t>新试制的产品或正常生产的产品停产六个月后，重新恢复生产时；</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d)</w:t>
      </w:r>
      <w:r w:rsidRPr="00770FDE">
        <w:rPr>
          <w:rFonts w:ascii="Times New Roman" w:eastAsia="宋体" w:hAnsi="Times New Roman" w:cs="Times New Roman"/>
          <w:szCs w:val="21"/>
        </w:rPr>
        <w:t>出厂检验与上次型式检验结果有较大差异时；</w:t>
      </w:r>
    </w:p>
    <w:p w:rsidR="008D75BE" w:rsidRPr="00770FDE" w:rsidRDefault="008B6E70">
      <w:pPr>
        <w:wordWrap w:val="0"/>
        <w:spacing w:line="360" w:lineRule="exact"/>
        <w:ind w:left="459"/>
        <w:textAlignment w:val="baseline"/>
        <w:rPr>
          <w:rFonts w:ascii="Times New Roman" w:eastAsia="宋体" w:hAnsi="Times New Roman" w:cs="Times New Roman"/>
          <w:szCs w:val="21"/>
        </w:rPr>
      </w:pPr>
      <w:r w:rsidRPr="00770FDE">
        <w:rPr>
          <w:rFonts w:ascii="Times New Roman" w:eastAsia="宋体" w:hAnsi="Times New Roman" w:cs="Times New Roman"/>
          <w:szCs w:val="21"/>
        </w:rPr>
        <w:t>e)</w:t>
      </w:r>
      <w:r w:rsidRPr="00770FDE">
        <w:rPr>
          <w:rFonts w:ascii="Times New Roman" w:eastAsia="宋体" w:hAnsi="Times New Roman" w:cs="Times New Roman"/>
          <w:szCs w:val="21"/>
        </w:rPr>
        <w:t>国家监督机构按有关规定需要抽检时。</w:t>
      </w:r>
    </w:p>
    <w:p w:rsidR="008D75BE" w:rsidRPr="00770FDE" w:rsidRDefault="008B6E70" w:rsidP="00930E65">
      <w:pPr>
        <w:wordWrap w:val="0"/>
        <w:spacing w:beforeLines="100" w:afterLines="100" w:line="360" w:lineRule="exact"/>
        <w:textAlignment w:val="baseline"/>
        <w:outlineLvl w:val="1"/>
        <w:rPr>
          <w:rFonts w:ascii="Times New Roman" w:eastAsia="黑体" w:hAnsi="Times New Roman" w:cs="Times New Roman"/>
          <w:szCs w:val="21"/>
        </w:rPr>
      </w:pPr>
      <w:r w:rsidRPr="00770FDE">
        <w:rPr>
          <w:rFonts w:ascii="Times New Roman" w:eastAsia="黑体" w:hAnsi="Times New Roman" w:cs="Times New Roman"/>
          <w:szCs w:val="21"/>
        </w:rPr>
        <w:t xml:space="preserve">7.4 </w:t>
      </w:r>
      <w:r w:rsidRPr="00770FDE">
        <w:rPr>
          <w:rFonts w:ascii="Times New Roman" w:eastAsia="黑体" w:hAnsi="Times New Roman" w:cs="Times New Roman"/>
          <w:szCs w:val="21"/>
        </w:rPr>
        <w:t>判定规则</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7.4.1</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检验结果有一项或一项以上不合格项目时，应重新自同批产品中抽取两倍量样品对不合格项目进行复检，以复检结果为准。</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7.4.2</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若复检结果仍有一项或一项以上不合格，则判该批产品不符合本文件。</w:t>
      </w:r>
    </w:p>
    <w:p w:rsidR="008D75BE" w:rsidRPr="00770FDE" w:rsidRDefault="008B6E70" w:rsidP="00930E65">
      <w:pPr>
        <w:wordWrap w:val="0"/>
        <w:spacing w:beforeLines="100" w:afterLines="100" w:line="360" w:lineRule="exact"/>
        <w:textAlignment w:val="baseline"/>
        <w:outlineLvl w:val="0"/>
        <w:rPr>
          <w:rFonts w:ascii="Times New Roman" w:eastAsia="黑体" w:hAnsi="Times New Roman" w:cs="Times New Roman"/>
          <w:szCs w:val="21"/>
        </w:rPr>
      </w:pPr>
      <w:bookmarkStart w:id="16" w:name="_Toc7467"/>
      <w:r w:rsidRPr="00770FDE">
        <w:rPr>
          <w:rFonts w:ascii="Times New Roman" w:eastAsia="黑体" w:hAnsi="Times New Roman" w:cs="Times New Roman"/>
          <w:szCs w:val="21"/>
        </w:rPr>
        <w:t xml:space="preserve">8 </w:t>
      </w:r>
      <w:r w:rsidRPr="00770FDE">
        <w:rPr>
          <w:rFonts w:ascii="Times New Roman" w:eastAsia="黑体" w:hAnsi="Times New Roman" w:cs="Times New Roman"/>
          <w:szCs w:val="21"/>
        </w:rPr>
        <w:t>标志</w:t>
      </w:r>
      <w:bookmarkEnd w:id="16"/>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8.1</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预包装酱香型露酒应标示所用酒基种类，并标明含糖量。当总糖含量</w:t>
      </w:r>
      <w:r w:rsidRPr="00770FDE">
        <w:rPr>
          <w:rFonts w:asciiTheme="minorEastAsia" w:hAnsiTheme="minorEastAsia" w:cs="Times New Roman"/>
          <w:szCs w:val="21"/>
        </w:rPr>
        <w:t>≤</w:t>
      </w:r>
      <w:r w:rsidRPr="00770FDE">
        <w:rPr>
          <w:rFonts w:ascii="Times New Roman" w:eastAsia="宋体" w:hAnsi="Times New Roman" w:cs="Times New Roman"/>
          <w:szCs w:val="21"/>
        </w:rPr>
        <w:t>5.0g/L</w:t>
      </w:r>
      <w:r w:rsidRPr="00770FDE">
        <w:rPr>
          <w:rFonts w:ascii="Times New Roman" w:eastAsia="宋体" w:hAnsi="Times New Roman" w:cs="Times New Roman"/>
          <w:szCs w:val="21"/>
        </w:rPr>
        <w:t>时，可不标示含糖量</w:t>
      </w:r>
      <w:r w:rsidRPr="00770FDE">
        <w:rPr>
          <w:rFonts w:ascii="Times New Roman" w:eastAsia="宋体" w:hAnsi="Times New Roman" w:cs="Times New Roman"/>
          <w:szCs w:val="21"/>
        </w:rPr>
        <w:t>;</w:t>
      </w:r>
      <w:r w:rsidRPr="00770FDE">
        <w:rPr>
          <w:rFonts w:ascii="Times New Roman" w:eastAsia="宋体" w:hAnsi="Times New Roman" w:cs="Times New Roman"/>
          <w:szCs w:val="21"/>
        </w:rPr>
        <w:lastRenderedPageBreak/>
        <w:t>当</w:t>
      </w:r>
      <w:r w:rsidRPr="00770FDE">
        <w:rPr>
          <w:rFonts w:ascii="Times New Roman" w:eastAsia="宋体" w:hAnsi="Times New Roman" w:cs="Times New Roman"/>
          <w:szCs w:val="21"/>
        </w:rPr>
        <w:t>5.0g/L</w:t>
      </w:r>
      <w:r w:rsidRPr="00770FDE">
        <w:rPr>
          <w:rFonts w:asciiTheme="minorEastAsia" w:hAnsiTheme="minorEastAsia" w:cs="Times New Roman"/>
          <w:szCs w:val="21"/>
        </w:rPr>
        <w:t>&lt;</w:t>
      </w:r>
      <w:r w:rsidRPr="00770FDE">
        <w:rPr>
          <w:rFonts w:ascii="Times New Roman" w:eastAsia="宋体" w:hAnsi="Times New Roman" w:cs="Times New Roman"/>
          <w:szCs w:val="21"/>
        </w:rPr>
        <w:t>总糖</w:t>
      </w:r>
      <w:r w:rsidRPr="00770FDE">
        <w:rPr>
          <w:rFonts w:asciiTheme="minorEastAsia" w:hAnsiTheme="minorEastAsia" w:cs="Times New Roman"/>
          <w:szCs w:val="21"/>
        </w:rPr>
        <w:t>&lt;</w:t>
      </w:r>
      <w:r w:rsidRPr="00770FDE">
        <w:rPr>
          <w:rFonts w:ascii="Times New Roman" w:eastAsia="宋体" w:hAnsi="Times New Roman" w:cs="Times New Roman"/>
          <w:szCs w:val="21"/>
        </w:rPr>
        <w:t>60.0g/L</w:t>
      </w:r>
      <w:r w:rsidRPr="00770FDE">
        <w:rPr>
          <w:rFonts w:ascii="Times New Roman" w:eastAsia="宋体" w:hAnsi="Times New Roman" w:cs="Times New Roman"/>
          <w:szCs w:val="21"/>
        </w:rPr>
        <w:t>时</w:t>
      </w:r>
      <w:r w:rsidRPr="00770FDE">
        <w:rPr>
          <w:rFonts w:ascii="Times New Roman" w:eastAsia="宋体" w:hAnsi="Times New Roman" w:cs="Times New Roman"/>
          <w:szCs w:val="21"/>
        </w:rPr>
        <w:t>,</w:t>
      </w:r>
      <w:r w:rsidRPr="00770FDE">
        <w:rPr>
          <w:rFonts w:ascii="Times New Roman" w:eastAsia="宋体" w:hAnsi="Times New Roman" w:cs="Times New Roman"/>
          <w:szCs w:val="21"/>
        </w:rPr>
        <w:t>可标示含糖量范围</w:t>
      </w:r>
      <w:r w:rsidRPr="00770FDE">
        <w:rPr>
          <w:rFonts w:ascii="Times New Roman" w:eastAsia="宋体" w:hAnsi="Times New Roman" w:cs="Times New Roman" w:hint="eastAsia"/>
          <w:szCs w:val="21"/>
        </w:rPr>
        <w:t>；</w:t>
      </w:r>
      <w:r w:rsidRPr="00770FDE">
        <w:rPr>
          <w:rFonts w:ascii="Times New Roman" w:eastAsia="宋体" w:hAnsi="Times New Roman" w:cs="Times New Roman"/>
          <w:szCs w:val="21"/>
        </w:rPr>
        <w:t>当总糖含量</w:t>
      </w:r>
      <w:r w:rsidRPr="00770FDE">
        <w:rPr>
          <w:rFonts w:asciiTheme="minorEastAsia" w:hAnsiTheme="minorEastAsia" w:cs="Times New Roman"/>
          <w:szCs w:val="21"/>
        </w:rPr>
        <w:t>≥</w:t>
      </w:r>
      <w:r w:rsidRPr="00770FDE">
        <w:rPr>
          <w:rFonts w:ascii="Times New Roman" w:eastAsia="宋体" w:hAnsi="Times New Roman" w:cs="Times New Roman"/>
          <w:szCs w:val="21"/>
        </w:rPr>
        <w:t>60.0g/L</w:t>
      </w:r>
      <w:r w:rsidRPr="00770FDE">
        <w:rPr>
          <w:rFonts w:ascii="Times New Roman" w:eastAsia="宋体" w:hAnsi="Times New Roman" w:cs="Times New Roman"/>
          <w:szCs w:val="21"/>
        </w:rPr>
        <w:t>时</w:t>
      </w:r>
      <w:r w:rsidRPr="00770FDE">
        <w:rPr>
          <w:rFonts w:ascii="Times New Roman" w:eastAsia="宋体" w:hAnsi="Times New Roman" w:cs="Times New Roman"/>
          <w:szCs w:val="21"/>
        </w:rPr>
        <w:t>,</w:t>
      </w:r>
      <w:r w:rsidRPr="00770FDE">
        <w:rPr>
          <w:rFonts w:ascii="Times New Roman" w:eastAsia="宋体" w:hAnsi="Times New Roman" w:cs="Times New Roman"/>
          <w:szCs w:val="21"/>
        </w:rPr>
        <w:t>应标示具体数值。</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8.2</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外包装纸箱上除标明产品名称、制造者</w:t>
      </w:r>
      <w:r w:rsidRPr="00770FDE">
        <w:rPr>
          <w:rFonts w:ascii="Times New Roman" w:eastAsia="宋体" w:hAnsi="Times New Roman" w:cs="Times New Roman"/>
          <w:szCs w:val="21"/>
        </w:rPr>
        <w:t>(</w:t>
      </w:r>
      <w:r w:rsidRPr="00770FDE">
        <w:rPr>
          <w:rFonts w:ascii="Times New Roman" w:eastAsia="宋体" w:hAnsi="Times New Roman" w:cs="Times New Roman"/>
          <w:szCs w:val="21"/>
        </w:rPr>
        <w:t>或经销商</w:t>
      </w:r>
      <w:r w:rsidRPr="00770FDE">
        <w:rPr>
          <w:rFonts w:ascii="Times New Roman" w:eastAsia="宋体" w:hAnsi="Times New Roman" w:cs="Times New Roman"/>
          <w:szCs w:val="21"/>
        </w:rPr>
        <w:t>)</w:t>
      </w:r>
      <w:r w:rsidRPr="00770FDE">
        <w:rPr>
          <w:rFonts w:ascii="Times New Roman" w:eastAsia="宋体" w:hAnsi="Times New Roman" w:cs="Times New Roman"/>
          <w:szCs w:val="21"/>
        </w:rPr>
        <w:t>名称和地址外，还应标明单位包装的净含量和规格。</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 xml:space="preserve">8.3 </w:t>
      </w:r>
      <w:r w:rsidRPr="00770FDE">
        <w:rPr>
          <w:rFonts w:ascii="Times New Roman" w:eastAsia="宋体" w:hAnsi="Times New Roman" w:cs="Times New Roman"/>
          <w:szCs w:val="21"/>
        </w:rPr>
        <w:t>包装储运图示标志应符合</w:t>
      </w:r>
      <w:r w:rsidRPr="00770FDE">
        <w:rPr>
          <w:rFonts w:ascii="Times New Roman" w:eastAsia="宋体" w:hAnsi="Times New Roman" w:cs="Times New Roman"/>
          <w:szCs w:val="21"/>
        </w:rPr>
        <w:t>GB/T 191</w:t>
      </w:r>
      <w:r w:rsidRPr="00770FDE">
        <w:rPr>
          <w:rFonts w:ascii="Times New Roman" w:eastAsia="宋体" w:hAnsi="Times New Roman" w:cs="Times New Roman"/>
          <w:szCs w:val="21"/>
        </w:rPr>
        <w:t>要求。</w:t>
      </w:r>
    </w:p>
    <w:p w:rsidR="008D75BE" w:rsidRPr="00770FDE" w:rsidRDefault="008B6E70" w:rsidP="00930E65">
      <w:pPr>
        <w:wordWrap w:val="0"/>
        <w:spacing w:beforeLines="100" w:afterLines="100" w:line="360" w:lineRule="exact"/>
        <w:textAlignment w:val="baseline"/>
        <w:outlineLvl w:val="0"/>
        <w:rPr>
          <w:rFonts w:ascii="Times New Roman" w:eastAsia="黑体" w:hAnsi="Times New Roman" w:cs="Times New Roman"/>
          <w:szCs w:val="21"/>
        </w:rPr>
      </w:pPr>
      <w:bookmarkStart w:id="17" w:name="_Toc38"/>
      <w:r w:rsidRPr="00770FDE">
        <w:rPr>
          <w:rFonts w:ascii="Times New Roman" w:eastAsia="黑体" w:hAnsi="Times New Roman" w:cs="Times New Roman"/>
          <w:szCs w:val="21"/>
        </w:rPr>
        <w:t xml:space="preserve">9 </w:t>
      </w:r>
      <w:r w:rsidRPr="00770FDE">
        <w:rPr>
          <w:rFonts w:ascii="Times New Roman" w:eastAsia="黑体" w:hAnsi="Times New Roman" w:cs="Times New Roman"/>
          <w:szCs w:val="21"/>
        </w:rPr>
        <w:t>包装、运输、贮存</w:t>
      </w:r>
      <w:bookmarkEnd w:id="17"/>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9.1.1</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包装容器应清洁，封装严密，无漏酒现象，并符合相应标准。</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9.1.2</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外包装应符合相应的标准。</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9.1.3</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运输和贮存时应保持清洁、避免强烈振荡、日晒、雨淋、防止冰冻，装卸时应轻拿轻放；存放地点宜避光、通风良好；不应与火种同运同贮。</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9.1.4</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成品不应与潮湿地面直接接触。</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9.1.5</w:t>
      </w: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szCs w:val="21"/>
        </w:rPr>
        <w:t>贮存、运输温度宜保持在</w:t>
      </w:r>
      <w:r w:rsidRPr="00770FDE">
        <w:rPr>
          <w:rFonts w:ascii="Times New Roman" w:eastAsia="宋体" w:hAnsi="Times New Roman" w:cs="Times New Roman"/>
          <w:szCs w:val="21"/>
        </w:rPr>
        <w:t xml:space="preserve">5℃~35℃ </w:t>
      </w:r>
      <w:r w:rsidRPr="00770FDE">
        <w:rPr>
          <w:rFonts w:ascii="Times New Roman" w:eastAsia="宋体" w:hAnsi="Times New Roman" w:cs="Times New Roman"/>
          <w:szCs w:val="21"/>
        </w:rPr>
        <w:t>。</w:t>
      </w:r>
    </w:p>
    <w:p w:rsidR="008D75BE" w:rsidRPr="00770FDE" w:rsidRDefault="008D75BE">
      <w:pPr>
        <w:rPr>
          <w:rFonts w:ascii="Times New Roman" w:eastAsia="宋体" w:hAnsi="Times New Roman" w:cs="Times New Roman"/>
          <w:szCs w:val="21"/>
        </w:rPr>
        <w:sectPr w:rsidR="008D75BE" w:rsidRPr="00770FDE">
          <w:headerReference w:type="default" r:id="rId13"/>
          <w:footerReference w:type="default" r:id="rId14"/>
          <w:pgSz w:w="11900" w:h="16820"/>
          <w:pgMar w:top="1417" w:right="1134" w:bottom="1134" w:left="1417" w:header="200" w:footer="360" w:gutter="0"/>
          <w:cols w:space="720"/>
        </w:sectPr>
      </w:pPr>
    </w:p>
    <w:p w:rsidR="008D75BE" w:rsidRPr="00770FDE" w:rsidRDefault="008D75BE">
      <w:pPr>
        <w:wordWrap w:val="0"/>
        <w:spacing w:line="360" w:lineRule="exact"/>
        <w:jc w:val="right"/>
        <w:textAlignment w:val="baseline"/>
        <w:rPr>
          <w:rFonts w:ascii="Times New Roman" w:eastAsia="宋体" w:hAnsi="Times New Roman" w:cs="Times New Roman"/>
          <w:szCs w:val="21"/>
        </w:rPr>
      </w:pPr>
    </w:p>
    <w:p w:rsidR="008D75BE" w:rsidRPr="00770FDE" w:rsidRDefault="008B6E70" w:rsidP="00930E65">
      <w:pPr>
        <w:wordWrap w:val="0"/>
        <w:spacing w:beforeLines="100" w:afterLines="100" w:line="360" w:lineRule="exact"/>
        <w:jc w:val="center"/>
        <w:textAlignment w:val="baseline"/>
        <w:outlineLvl w:val="0"/>
        <w:rPr>
          <w:rFonts w:ascii="Times New Roman" w:eastAsia="宋体" w:hAnsi="Times New Roman" w:cs="Times New Roman"/>
          <w:szCs w:val="21"/>
        </w:rPr>
      </w:pPr>
      <w:bookmarkStart w:id="18" w:name="_Toc7482"/>
      <w:r w:rsidRPr="00770FDE">
        <w:rPr>
          <w:rFonts w:ascii="黑体" w:eastAsia="黑体" w:hAnsi="黑体" w:cs="黑体" w:hint="eastAsia"/>
          <w:szCs w:val="21"/>
        </w:rPr>
        <w:t>参考文献</w:t>
      </w:r>
      <w:bookmarkEnd w:id="18"/>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szCs w:val="21"/>
        </w:rPr>
        <w:t xml:space="preserve">[1] GB/T 17204—2021 </w:t>
      </w:r>
      <w:r w:rsidRPr="00770FDE">
        <w:rPr>
          <w:rFonts w:ascii="Times New Roman" w:eastAsia="宋体" w:hAnsi="Times New Roman" w:cs="Times New Roman"/>
          <w:szCs w:val="21"/>
        </w:rPr>
        <w:t>饮料酒术语和分类</w:t>
      </w:r>
    </w:p>
    <w:p w:rsidR="008D75BE" w:rsidRPr="00770FDE" w:rsidRDefault="008D75BE">
      <w:pPr>
        <w:wordWrap w:val="0"/>
        <w:spacing w:line="360" w:lineRule="exact"/>
        <w:textAlignment w:val="baseline"/>
        <w:rPr>
          <w:rFonts w:ascii="Times New Roman" w:eastAsia="宋体" w:hAnsi="Times New Roman" w:cs="Times New Roman"/>
          <w:szCs w:val="21"/>
        </w:rPr>
      </w:pP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hint="eastAsia"/>
          <w:szCs w:val="21"/>
        </w:rPr>
        <w:t xml:space="preserve">                                                </w:t>
      </w:r>
      <w:r w:rsidRPr="00770FDE">
        <w:rPr>
          <w:rFonts w:ascii="Times New Roman" w:eastAsia="宋体" w:hAnsi="Times New Roman" w:cs="Times New Roman" w:hint="eastAsia"/>
          <w:szCs w:val="21"/>
          <w:u w:val="thick"/>
        </w:rPr>
        <w:t xml:space="preserve">                                                                      </w:t>
      </w:r>
      <w:r w:rsidRPr="00770FDE">
        <w:rPr>
          <w:rFonts w:ascii="Times New Roman" w:eastAsia="宋体" w:hAnsi="Times New Roman" w:cs="Times New Roman" w:hint="eastAsia"/>
          <w:szCs w:val="21"/>
        </w:rPr>
        <w:t xml:space="preserve">                                                     </w:t>
      </w:r>
    </w:p>
    <w:p w:rsidR="008D75BE" w:rsidRPr="00770FDE" w:rsidRDefault="008B6E70">
      <w:pPr>
        <w:wordWrap w:val="0"/>
        <w:spacing w:line="360" w:lineRule="exact"/>
        <w:textAlignment w:val="baseline"/>
        <w:rPr>
          <w:rFonts w:ascii="Times New Roman" w:eastAsia="宋体" w:hAnsi="Times New Roman" w:cs="Times New Roman"/>
          <w:szCs w:val="21"/>
        </w:rPr>
      </w:pPr>
      <w:r w:rsidRPr="00770FDE">
        <w:rPr>
          <w:rFonts w:ascii="Times New Roman" w:eastAsia="宋体" w:hAnsi="Times New Roman" w:cs="Times New Roman" w:hint="eastAsia"/>
          <w:szCs w:val="21"/>
        </w:rPr>
        <w:t xml:space="preserve"> </w:t>
      </w: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520" w:lineRule="exact"/>
        <w:textAlignment w:val="baseline"/>
        <w:rPr>
          <w:rFonts w:ascii="Times New Roman" w:eastAsia="宋体" w:hAnsi="Times New Roman" w:cs="Times New Roman"/>
          <w:szCs w:val="21"/>
        </w:rPr>
      </w:pPr>
    </w:p>
    <w:p w:rsidR="008D75BE" w:rsidRPr="00770FDE" w:rsidRDefault="008D75BE">
      <w:pPr>
        <w:wordWrap w:val="0"/>
        <w:spacing w:line="460" w:lineRule="atLeast"/>
        <w:ind w:right="360"/>
        <w:textAlignment w:val="baseline"/>
        <w:rPr>
          <w:rFonts w:ascii="Times New Roman" w:eastAsia="宋体" w:hAnsi="Times New Roman" w:cs="Times New Roman"/>
          <w:szCs w:val="21"/>
        </w:rPr>
      </w:pPr>
    </w:p>
    <w:sectPr w:rsidR="008D75BE" w:rsidRPr="00770FDE" w:rsidSect="008D75BE">
      <w:headerReference w:type="default" r:id="rId15"/>
      <w:footerReference w:type="default" r:id="rId16"/>
      <w:pgSz w:w="11906" w:h="16838"/>
      <w:pgMar w:top="1417" w:right="1134" w:bottom="1134" w:left="1417" w:header="940" w:footer="9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E70" w:rsidRDefault="008B6E70" w:rsidP="008D75BE">
      <w:r>
        <w:separator/>
      </w:r>
    </w:p>
  </w:endnote>
  <w:endnote w:type="continuationSeparator" w:id="0">
    <w:p w:rsidR="008B6E70" w:rsidRDefault="008B6E70" w:rsidP="008D7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DFSongGB-W5">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BE" w:rsidRDefault="008D75BE">
    <w:pPr>
      <w:pStyle w:val="a4"/>
    </w:pPr>
    <w:r w:rsidRPr="008D75BE">
      <w:fldChar w:fldCharType="begin"/>
    </w:r>
    <w:r w:rsidR="008B6E70">
      <w:instrText>PAGE   \* MERGEFORMAT</w:instrText>
    </w:r>
    <w:r w:rsidRPr="008D75BE">
      <w:fldChar w:fldCharType="separate"/>
    </w:r>
    <w:r w:rsidR="008B6E70">
      <w:rPr>
        <w:lang w:val="zh-CN"/>
      </w:rPr>
      <w:t>II</w:t>
    </w:r>
    <w:r>
      <w:rPr>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BE" w:rsidRDefault="008D75BE">
    <w:pPr>
      <w:wordWrap w:val="0"/>
      <w:spacing w:line="300" w:lineRule="exact"/>
      <w:ind w:right="420"/>
      <w:jc w:val="right"/>
      <w:textAlignment w:val="baseline"/>
    </w:pPr>
    <w:r>
      <w:pict>
        <v:shapetype id="_x0000_t202" coordsize="21600,21600" o:spt="202" path="m,l,21600r21600,l21600,xe">
          <v:stroke joinstyle="miter"/>
          <v:path gradientshapeok="t" o:connecttype="rect"/>
        </v:shapetype>
        <v:shape id="_x0000_s2052" type="#_x0000_t202" style="position:absolute;left:0;text-align:left;margin-left:104pt;margin-top:0;width:2in;height:2in;z-index:251659264;mso-wrap-style:none;mso-position-horizontal:right;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0726mIQIAADkEAAAOAAAAAAAAAAEAIAAAADUBAABkcnMvZTJvRG9jLnht&#10;bFBLBQYAAAAABgAGAFkBAADIBQAAAAA=&#10;" filled="f" stroked="f" strokeweight=".5pt">
          <v:textbox style="mso-next-textbox:#_x0000_s2052;mso-fit-shape-to-text:t" inset="0,0,0,0">
            <w:txbxContent>
              <w:p w:rsidR="008D75BE" w:rsidRDefault="008D75BE">
                <w:pPr>
                  <w:pStyle w:val="a4"/>
                  <w:rPr>
                    <w:rFonts w:ascii="Times New Roman" w:hAnsi="Times New Roman" w:cs="Times New Roman"/>
                  </w:rPr>
                </w:pPr>
                <w:r>
                  <w:rPr>
                    <w:rFonts w:ascii="Times New Roman" w:hAnsi="Times New Roman" w:cs="Times New Roman"/>
                  </w:rPr>
                  <w:fldChar w:fldCharType="begin"/>
                </w:r>
                <w:r w:rsidR="008B6E70">
                  <w:rPr>
                    <w:rFonts w:ascii="Times New Roman" w:hAnsi="Times New Roman" w:cs="Times New Roman"/>
                  </w:rPr>
                  <w:instrText xml:space="preserve"> PAGE  \* MERGEFORMAT </w:instrText>
                </w:r>
                <w:r>
                  <w:rPr>
                    <w:rFonts w:ascii="Times New Roman" w:hAnsi="Times New Roman" w:cs="Times New Roman"/>
                  </w:rPr>
                  <w:fldChar w:fldCharType="separate"/>
                </w:r>
                <w:r w:rsidR="009C1E89">
                  <w:rPr>
                    <w:rFonts w:ascii="Times New Roman" w:hAnsi="Times New Roman" w:cs="Times New Roman"/>
                    <w:noProof/>
                  </w:rPr>
                  <w:t>1</w:t>
                </w:r>
                <w:r>
                  <w:rPr>
                    <w:rFonts w:ascii="Times New Roman" w:hAnsi="Times New Roman" w:cs="Times New Roman"/>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BE" w:rsidRDefault="008D75BE">
    <w:pPr>
      <w:wordWrap w:val="0"/>
      <w:spacing w:line="360" w:lineRule="exact"/>
      <w:ind w:right="320"/>
      <w:jc w:val="right"/>
      <w:textAlignment w:val="baseline"/>
      <w:rPr>
        <w:sz w:val="22"/>
      </w:rPr>
    </w:pPr>
    <w:r>
      <w:rPr>
        <w:sz w:val="22"/>
      </w:rPr>
      <w:pict>
        <v:shapetype id="_x0000_t202" coordsize="21600,21600" o:spt="202" path="m,l,21600r21600,l21600,xe">
          <v:stroke joinstyle="miter"/>
          <v:path gradientshapeok="t" o:connecttype="rect"/>
        </v:shapetype>
        <v:shape id="_x0000_s2051" type="#_x0000_t202" style="position:absolute;left:0;text-align:left;margin-left:104pt;margin-top:0;width:2in;height:2in;z-index:251660288;mso-wrap-style:none;mso-position-horizontal:right;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0+0iIQ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An0+0iIQIAADkEAAAOAAAAAAAAAAEAIAAAADUBAABkcnMvZTJvRG9jLnht&#10;bFBLBQYAAAAABgAGAFkBAADIBQAAAAA=&#10;" filled="f" stroked="f" strokeweight=".5pt">
          <v:textbox style="mso-fit-shape-to-text:t" inset="0,0,0,0">
            <w:txbxContent>
              <w:p w:rsidR="008D75BE" w:rsidRDefault="008D75BE">
                <w:pPr>
                  <w:pStyle w:val="a4"/>
                </w:pPr>
                <w:r>
                  <w:fldChar w:fldCharType="begin"/>
                </w:r>
                <w:r w:rsidR="008B6E70">
                  <w:instrText xml:space="preserve"> PAGE  \* MERGEFORMAT </w:instrText>
                </w:r>
                <w:r>
                  <w:fldChar w:fldCharType="separate"/>
                </w:r>
                <w:r w:rsidR="00033F18">
                  <w:rPr>
                    <w:noProof/>
                  </w:rPr>
                  <w:t>3</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BE" w:rsidRDefault="008D75BE">
    <w:pPr>
      <w:wordWrap w:val="0"/>
      <w:spacing w:line="360" w:lineRule="exact"/>
      <w:ind w:right="220"/>
      <w:jc w:val="right"/>
      <w:textAlignment w:val="baseline"/>
      <w:rPr>
        <w:sz w:val="22"/>
      </w:rPr>
    </w:pPr>
    <w:r>
      <w:rPr>
        <w:sz w:val="22"/>
      </w:rPr>
      <w:pict>
        <v:shapetype id="_x0000_t202" coordsize="21600,21600" o:spt="202" path="m,l,21600r21600,l21600,xe">
          <v:stroke joinstyle="miter"/>
          <v:path gradientshapeok="t" o:connecttype="rect"/>
        </v:shapetype>
        <v:shape id="_x0000_s2050" type="#_x0000_t202" style="position:absolute;left:0;text-align:left;margin-left:-24.3pt;margin-top:0;width:15.7pt;height:18.85pt;z-index:251661312;mso-position-horizontal:right;mso-position-horizontal-relative:margin" o:gfxdata="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lt1bTNMAAAADAQAADwAAAAAAAAABACAAAAA4AAAAZHJzL2Rvd25y&#10;ZXYueG1sUEsBAhQAFAAAAAgAh07iQHcv1c8mAgAAOQQAAA4AAAAAAAAAAQAgAAAAOAEAAGRycy9l&#10;Mm9Eb2MueG1sUEsFBgAAAAAGAAYAWQEAANAFAAAAAA==&#10;" filled="f" stroked="f" strokeweight=".5pt">
          <v:textbox inset="0,0,0,0">
            <w:txbxContent>
              <w:p w:rsidR="008D75BE" w:rsidRDefault="008D75BE">
                <w:pPr>
                  <w:pStyle w:val="a4"/>
                </w:pPr>
                <w:r>
                  <w:fldChar w:fldCharType="begin"/>
                </w:r>
                <w:r w:rsidR="008B6E70">
                  <w:instrText xml:space="preserve"> PAGE  \* MERGEFORMAT </w:instrText>
                </w:r>
                <w:r>
                  <w:fldChar w:fldCharType="separate"/>
                </w:r>
                <w:r w:rsidR="00033F18">
                  <w:rPr>
                    <w:noProof/>
                  </w:rPr>
                  <w:t>4</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BE" w:rsidRDefault="008D75BE">
    <w: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3360;mso-wrap-style:none;mso-position-horizontal:right;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PsU8dkjAgAAOQQAAA4AAAAAAAAAAQAgAAAANQEAAGRycy9lMm9Eb2Mu&#10;eG1sUEsFBgAAAAAGAAYAWQEAAMoFAAAAAA==&#10;" filled="f" stroked="f" strokeweight=".5pt">
          <v:textbox style="mso-fit-shape-to-text:t" inset="0,0,0,0">
            <w:txbxContent>
              <w:p w:rsidR="008D75BE" w:rsidRDefault="008D75BE">
                <w:pPr>
                  <w:pStyle w:val="a4"/>
                </w:pPr>
                <w:r>
                  <w:fldChar w:fldCharType="begin"/>
                </w:r>
                <w:r w:rsidR="008B6E70">
                  <w:instrText xml:space="preserve"> PAGE  \* MERGEFORMAT </w:instrText>
                </w:r>
                <w:r>
                  <w:fldChar w:fldCharType="separate"/>
                </w:r>
                <w:r w:rsidR="00770FDE">
                  <w:rPr>
                    <w:noProof/>
                  </w:rPr>
                  <w:t>10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E70" w:rsidRDefault="008B6E70" w:rsidP="008D75BE">
      <w:r>
        <w:separator/>
      </w:r>
    </w:p>
  </w:footnote>
  <w:footnote w:type="continuationSeparator" w:id="0">
    <w:p w:rsidR="008B6E70" w:rsidRDefault="008B6E70" w:rsidP="008D7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BE" w:rsidRDefault="008B6E70">
    <w:pPr>
      <w:pStyle w:val="a5"/>
    </w:pPr>
    <w:r>
      <w:rPr>
        <w:rFonts w:hint="eastAsia"/>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BE" w:rsidRDefault="008B6E70">
    <w:pPr>
      <w:wordWrap w:val="0"/>
      <w:spacing w:line="380" w:lineRule="exact"/>
      <w:jc w:val="right"/>
      <w:textAlignment w:val="baseline"/>
      <w:rPr>
        <w:rFonts w:eastAsia="宋体"/>
        <w:sz w:val="26"/>
      </w:rPr>
    </w:pPr>
    <w:r>
      <w:rPr>
        <w:rFonts w:ascii="Times New Roman" w:eastAsia="宋体" w:hAnsi="Times New Roman" w:cs="Times New Roman" w:hint="eastAsia"/>
        <w:color w:val="000000"/>
        <w:sz w:val="26"/>
      </w:rPr>
      <w:t>T</w:t>
    </w:r>
    <w:r>
      <w:rPr>
        <w:rFonts w:ascii="Times New Roman" w:eastAsia="Times New Roman" w:hAnsi="Times New Roman" w:cs="Times New Roman"/>
        <w:color w:val="000000"/>
        <w:sz w:val="26"/>
      </w:rPr>
      <w:t>/</w:t>
    </w:r>
    <w:r>
      <w:rPr>
        <w:rFonts w:ascii="Times New Roman" w:eastAsia="宋体" w:hAnsi="Times New Roman" w:cs="Times New Roman" w:hint="eastAsia"/>
        <w:color w:val="000000"/>
        <w:sz w:val="26"/>
      </w:rPr>
      <w:t>GZRHJX XXX</w:t>
    </w:r>
    <w:r>
      <w:rPr>
        <w:rFonts w:ascii="Times New Roman" w:eastAsia="Times New Roman" w:hAnsi="Times New Roman" w:cs="Times New Roman"/>
        <w:color w:val="000000"/>
        <w:sz w:val="26"/>
      </w:rPr>
      <w:t>—202</w:t>
    </w:r>
    <w:r>
      <w:rPr>
        <w:rFonts w:ascii="Times New Roman" w:eastAsia="宋体" w:hAnsi="Times New Roman" w:cs="Times New Roman" w:hint="eastAsia"/>
        <w:color w:val="000000"/>
        <w:sz w:val="26"/>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BE" w:rsidRDefault="008B6E70">
    <w:pPr>
      <w:wordWrap w:val="0"/>
      <w:spacing w:line="380" w:lineRule="exact"/>
      <w:jc w:val="right"/>
      <w:textAlignment w:val="baseline"/>
      <w:rPr>
        <w:rFonts w:eastAsia="宋体"/>
        <w:sz w:val="26"/>
      </w:rPr>
    </w:pPr>
    <w:r>
      <w:rPr>
        <w:rFonts w:ascii="Times New Roman" w:eastAsia="宋体" w:hAnsi="Times New Roman" w:cs="Times New Roman" w:hint="eastAsia"/>
        <w:color w:val="000000"/>
        <w:sz w:val="26"/>
      </w:rPr>
      <w:t>T</w:t>
    </w:r>
    <w:r>
      <w:rPr>
        <w:rFonts w:ascii="Times New Roman" w:eastAsia="Times New Roman" w:hAnsi="Times New Roman" w:cs="Times New Roman"/>
        <w:color w:val="000000"/>
        <w:sz w:val="26"/>
      </w:rPr>
      <w:t>/</w:t>
    </w:r>
    <w:r>
      <w:rPr>
        <w:rFonts w:ascii="Times New Roman" w:eastAsia="宋体" w:hAnsi="Times New Roman" w:cs="Times New Roman" w:hint="eastAsia"/>
        <w:color w:val="000000"/>
        <w:sz w:val="26"/>
      </w:rPr>
      <w:t>GZRHJX XXX</w:t>
    </w:r>
    <w:r>
      <w:rPr>
        <w:rFonts w:ascii="Times New Roman" w:eastAsia="Times New Roman" w:hAnsi="Times New Roman" w:cs="Times New Roman"/>
        <w:color w:val="000000"/>
        <w:sz w:val="26"/>
      </w:rPr>
      <w:t>—202</w:t>
    </w:r>
    <w:r>
      <w:rPr>
        <w:rFonts w:ascii="Times New Roman" w:eastAsia="宋体" w:hAnsi="Times New Roman" w:cs="Times New Roman" w:hint="eastAsia"/>
        <w:color w:val="000000"/>
        <w:sz w:val="26"/>
      </w:rPr>
      <w:t>6</w:t>
    </w:r>
  </w:p>
  <w:p w:rsidR="008D75BE" w:rsidRDefault="008D75BE">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BE" w:rsidRDefault="008B6E70">
    <w:pPr>
      <w:wordWrap w:val="0"/>
      <w:spacing w:line="380" w:lineRule="exact"/>
      <w:jc w:val="right"/>
      <w:textAlignment w:val="baseline"/>
      <w:rPr>
        <w:rFonts w:eastAsia="宋体"/>
        <w:sz w:val="26"/>
      </w:rPr>
    </w:pPr>
    <w:r>
      <w:rPr>
        <w:rFonts w:ascii="Times New Roman" w:eastAsia="宋体" w:hAnsi="Times New Roman" w:cs="Times New Roman" w:hint="eastAsia"/>
        <w:color w:val="000000"/>
        <w:sz w:val="26"/>
      </w:rPr>
      <w:t>T</w:t>
    </w:r>
    <w:r>
      <w:rPr>
        <w:rFonts w:ascii="Times New Roman" w:eastAsia="Times New Roman" w:hAnsi="Times New Roman" w:cs="Times New Roman"/>
        <w:color w:val="000000"/>
        <w:sz w:val="26"/>
      </w:rPr>
      <w:t>/</w:t>
    </w:r>
    <w:r>
      <w:rPr>
        <w:rFonts w:ascii="Times New Roman" w:eastAsia="宋体" w:hAnsi="Times New Roman" w:cs="Times New Roman" w:hint="eastAsia"/>
        <w:color w:val="000000"/>
        <w:sz w:val="26"/>
      </w:rPr>
      <w:t xml:space="preserve">GZRHJX </w:t>
    </w:r>
    <w:r w:rsidR="00770FDE">
      <w:rPr>
        <w:rFonts w:ascii="Times New Roman" w:eastAsia="宋体" w:hAnsi="Times New Roman" w:cs="Times New Roman" w:hint="eastAsia"/>
        <w:color w:val="000000"/>
        <w:sz w:val="26"/>
      </w:rPr>
      <w:t>XXX</w:t>
    </w:r>
    <w:r>
      <w:rPr>
        <w:rFonts w:ascii="Times New Roman" w:eastAsia="Times New Roman" w:hAnsi="Times New Roman" w:cs="Times New Roman"/>
        <w:color w:val="000000"/>
        <w:sz w:val="26"/>
      </w:rPr>
      <w:t>—202</w:t>
    </w:r>
    <w:r>
      <w:rPr>
        <w:rFonts w:ascii="Times New Roman" w:eastAsia="宋体" w:hAnsi="Times New Roman" w:cs="Times New Roman" w:hint="eastAsia"/>
        <w:color w:val="000000"/>
        <w:sz w:val="26"/>
      </w:rPr>
      <w:t>6</w:t>
    </w:r>
  </w:p>
  <w:p w:rsidR="008D75BE" w:rsidRDefault="008D75BE">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BE" w:rsidRDefault="008B6E70">
    <w:pPr>
      <w:wordWrap w:val="0"/>
      <w:spacing w:line="380" w:lineRule="exact"/>
      <w:jc w:val="right"/>
      <w:textAlignment w:val="baseline"/>
      <w:rPr>
        <w:rFonts w:eastAsia="宋体"/>
        <w:sz w:val="26"/>
      </w:rPr>
    </w:pPr>
    <w:r>
      <w:rPr>
        <w:rFonts w:ascii="Times New Roman" w:eastAsia="宋体" w:hAnsi="Times New Roman" w:cs="Times New Roman" w:hint="eastAsia"/>
        <w:color w:val="000000"/>
        <w:sz w:val="26"/>
      </w:rPr>
      <w:t>T</w:t>
    </w:r>
    <w:r>
      <w:rPr>
        <w:rFonts w:ascii="Times New Roman" w:eastAsia="Times New Roman" w:hAnsi="Times New Roman" w:cs="Times New Roman"/>
        <w:color w:val="000000"/>
        <w:sz w:val="26"/>
      </w:rPr>
      <w:t>/</w:t>
    </w:r>
    <w:r>
      <w:rPr>
        <w:rFonts w:ascii="Times New Roman" w:eastAsia="宋体" w:hAnsi="Times New Roman" w:cs="Times New Roman" w:hint="eastAsia"/>
        <w:color w:val="000000"/>
        <w:sz w:val="26"/>
      </w:rPr>
      <w:t xml:space="preserve">GZRHJX </w:t>
    </w:r>
    <w:r w:rsidR="00770FDE">
      <w:rPr>
        <w:rFonts w:ascii="Times New Roman" w:eastAsia="宋体" w:hAnsi="Times New Roman" w:cs="Times New Roman" w:hint="eastAsia"/>
        <w:color w:val="000000"/>
        <w:sz w:val="26"/>
      </w:rPr>
      <w:t>XXX</w:t>
    </w:r>
    <w:r>
      <w:rPr>
        <w:rFonts w:ascii="Times New Roman" w:eastAsia="Times New Roman" w:hAnsi="Times New Roman" w:cs="Times New Roman"/>
        <w:color w:val="000000"/>
        <w:sz w:val="26"/>
      </w:rPr>
      <w:t>—202</w:t>
    </w:r>
    <w:r>
      <w:rPr>
        <w:rFonts w:ascii="Times New Roman" w:eastAsia="宋体" w:hAnsi="Times New Roman" w:cs="Times New Roman" w:hint="eastAsia"/>
        <w:color w:val="000000"/>
        <w:sz w:val="26"/>
      </w:rPr>
      <w:t>6</w:t>
    </w:r>
  </w:p>
  <w:p w:rsidR="008D75BE" w:rsidRDefault="008D75B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noPunctuationKerning/>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ulTrailSpace/>
    <w:doNotExpandShiftReturn/>
    <w:useFELayout/>
  </w:compat>
  <w:rsids>
    <w:rsidRoot w:val="007A4EEC"/>
    <w:rsid w:val="B74E98A0"/>
    <w:rsid w:val="DAED9966"/>
    <w:rsid w:val="00023897"/>
    <w:rsid w:val="00033F18"/>
    <w:rsid w:val="00035834"/>
    <w:rsid w:val="00074E69"/>
    <w:rsid w:val="000D3F7C"/>
    <w:rsid w:val="00121ECD"/>
    <w:rsid w:val="001D0524"/>
    <w:rsid w:val="00244F98"/>
    <w:rsid w:val="00291CC6"/>
    <w:rsid w:val="003D1EC6"/>
    <w:rsid w:val="00415F50"/>
    <w:rsid w:val="00425A7D"/>
    <w:rsid w:val="00447295"/>
    <w:rsid w:val="004A74CB"/>
    <w:rsid w:val="004F2FB0"/>
    <w:rsid w:val="00585A16"/>
    <w:rsid w:val="006506D7"/>
    <w:rsid w:val="0071436B"/>
    <w:rsid w:val="00770FDE"/>
    <w:rsid w:val="0077421D"/>
    <w:rsid w:val="007A4EEC"/>
    <w:rsid w:val="00803F88"/>
    <w:rsid w:val="00891F97"/>
    <w:rsid w:val="008A01EF"/>
    <w:rsid w:val="008B6E70"/>
    <w:rsid w:val="008D75BE"/>
    <w:rsid w:val="00930E65"/>
    <w:rsid w:val="009A3069"/>
    <w:rsid w:val="009C1E89"/>
    <w:rsid w:val="00A53F6F"/>
    <w:rsid w:val="00AE4E7E"/>
    <w:rsid w:val="00B326A1"/>
    <w:rsid w:val="00C003D0"/>
    <w:rsid w:val="00CC6CD8"/>
    <w:rsid w:val="00D2788A"/>
    <w:rsid w:val="00DB0284"/>
    <w:rsid w:val="00DC0090"/>
    <w:rsid w:val="00DF2E40"/>
    <w:rsid w:val="00E90A41"/>
    <w:rsid w:val="00F05410"/>
    <w:rsid w:val="00F139A6"/>
    <w:rsid w:val="0B4E27EE"/>
    <w:rsid w:val="197328A5"/>
    <w:rsid w:val="21441968"/>
    <w:rsid w:val="256C5331"/>
    <w:rsid w:val="2DE57862"/>
    <w:rsid w:val="37C153D5"/>
    <w:rsid w:val="392751D2"/>
    <w:rsid w:val="3FB11C9A"/>
    <w:rsid w:val="58CB422A"/>
    <w:rsid w:val="5B204DE6"/>
    <w:rsid w:val="5DF79024"/>
    <w:rsid w:val="627C4C22"/>
    <w:rsid w:val="64F370AF"/>
    <w:rsid w:val="66FF796A"/>
    <w:rsid w:val="76875D04"/>
    <w:rsid w:val="7EC3D080"/>
    <w:rsid w:val="7FDBF9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75BE"/>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D75BE"/>
    <w:rPr>
      <w:sz w:val="18"/>
      <w:szCs w:val="18"/>
    </w:rPr>
  </w:style>
  <w:style w:type="paragraph" w:styleId="a4">
    <w:name w:val="footer"/>
    <w:basedOn w:val="a"/>
    <w:uiPriority w:val="99"/>
    <w:qFormat/>
    <w:rsid w:val="008D75BE"/>
    <w:pPr>
      <w:snapToGrid w:val="0"/>
      <w:ind w:rightChars="100" w:right="210"/>
      <w:jc w:val="right"/>
    </w:pPr>
    <w:rPr>
      <w:sz w:val="18"/>
      <w:szCs w:val="18"/>
    </w:rPr>
  </w:style>
  <w:style w:type="paragraph" w:styleId="a5">
    <w:name w:val="header"/>
    <w:basedOn w:val="a"/>
    <w:qFormat/>
    <w:rsid w:val="008D75BE"/>
    <w:pPr>
      <w:snapToGrid w:val="0"/>
      <w:jc w:val="left"/>
    </w:pPr>
    <w:rPr>
      <w:sz w:val="18"/>
      <w:szCs w:val="18"/>
    </w:rPr>
  </w:style>
  <w:style w:type="paragraph" w:styleId="1">
    <w:name w:val="toc 1"/>
    <w:basedOn w:val="a"/>
    <w:next w:val="a"/>
    <w:qFormat/>
    <w:rsid w:val="008D75BE"/>
  </w:style>
  <w:style w:type="paragraph" w:customStyle="1" w:styleId="a6">
    <w:name w:val="其他实施日期"/>
    <w:basedOn w:val="a7"/>
    <w:qFormat/>
    <w:rsid w:val="008D75BE"/>
    <w:pPr>
      <w:framePr w:wrap="around"/>
    </w:pPr>
  </w:style>
  <w:style w:type="paragraph" w:customStyle="1" w:styleId="a7">
    <w:name w:val="实施日期"/>
    <w:basedOn w:val="a8"/>
    <w:qFormat/>
    <w:rsid w:val="008D75BE"/>
    <w:pPr>
      <w:framePr w:wrap="around" w:vAnchor="page" w:hAnchor="text"/>
      <w:jc w:val="right"/>
    </w:pPr>
  </w:style>
  <w:style w:type="paragraph" w:customStyle="1" w:styleId="a8">
    <w:name w:val="发布日期"/>
    <w:qFormat/>
    <w:rsid w:val="008D75BE"/>
    <w:pPr>
      <w:framePr w:w="3997" w:h="471" w:hRule="exact" w:vSpace="181" w:wrap="around" w:hAnchor="page" w:x="7089" w:y="14097" w:anchorLock="1"/>
    </w:pPr>
    <w:rPr>
      <w:rFonts w:eastAsia="黑体"/>
      <w:sz w:val="28"/>
    </w:rPr>
  </w:style>
  <w:style w:type="paragraph" w:customStyle="1" w:styleId="a9">
    <w:name w:val="其他发布部门"/>
    <w:basedOn w:val="aa"/>
    <w:qFormat/>
    <w:rsid w:val="008D75BE"/>
    <w:pPr>
      <w:framePr w:wrap="around" w:y="15310"/>
      <w:spacing w:line="0" w:lineRule="atLeast"/>
    </w:pPr>
    <w:rPr>
      <w:rFonts w:ascii="黑体" w:eastAsia="黑体"/>
      <w:b w:val="0"/>
    </w:rPr>
  </w:style>
  <w:style w:type="paragraph" w:customStyle="1" w:styleId="aa">
    <w:name w:val="发布部门"/>
    <w:next w:val="ab"/>
    <w:qFormat/>
    <w:rsid w:val="008D75BE"/>
    <w:pPr>
      <w:framePr w:w="7938" w:h="1134" w:hRule="exact" w:hSpace="125" w:vSpace="181" w:wrap="around" w:vAnchor="page" w:hAnchor="page" w:x="2150" w:y="14630" w:anchorLock="1"/>
      <w:jc w:val="center"/>
    </w:pPr>
    <w:rPr>
      <w:rFonts w:ascii="宋体"/>
      <w:b/>
      <w:spacing w:val="20"/>
      <w:w w:val="135"/>
      <w:sz w:val="28"/>
    </w:rPr>
  </w:style>
  <w:style w:type="paragraph" w:customStyle="1" w:styleId="ab">
    <w:name w:val="段"/>
    <w:uiPriority w:val="99"/>
    <w:qFormat/>
    <w:rsid w:val="008D75BE"/>
    <w:pPr>
      <w:tabs>
        <w:tab w:val="center" w:pos="4201"/>
        <w:tab w:val="right" w:leader="dot" w:pos="9298"/>
      </w:tabs>
      <w:autoSpaceDE w:val="0"/>
      <w:autoSpaceDN w:val="0"/>
      <w:ind w:firstLineChars="200" w:firstLine="420"/>
      <w:jc w:val="both"/>
    </w:pPr>
    <w:rPr>
      <w:rFonts w:ascii="宋体"/>
      <w:sz w:val="21"/>
    </w:rPr>
  </w:style>
  <w:style w:type="character" w:customStyle="1" w:styleId="ac">
    <w:name w:val="发布"/>
    <w:qFormat/>
    <w:rsid w:val="008D75BE"/>
    <w:rPr>
      <w:rFonts w:ascii="黑体" w:eastAsia="黑体"/>
      <w:spacing w:val="85"/>
      <w:w w:val="100"/>
      <w:position w:val="3"/>
      <w:sz w:val="28"/>
      <w:szCs w:val="28"/>
    </w:rPr>
  </w:style>
  <w:style w:type="character" w:customStyle="1" w:styleId="Char">
    <w:name w:val="批注框文本 Char"/>
    <w:basedOn w:val="a0"/>
    <w:link w:val="a3"/>
    <w:qFormat/>
    <w:rsid w:val="008D75BE"/>
    <w:rPr>
      <w:rFonts w:asciiTheme="minorHAnsi" w:eastAsiaTheme="minorEastAsia" w:hAnsiTheme="minorHAnsi"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Yu Guanghui</cp:lastModifiedBy>
  <cp:revision>2</cp:revision>
  <cp:lastPrinted>2026-07-15T08:37:00Z</cp:lastPrinted>
  <dcterms:created xsi:type="dcterms:W3CDTF">2026-07-15T08:45:00Z</dcterms:created>
  <dcterms:modified xsi:type="dcterms:W3CDTF">2026-07-15T08:45:00Z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KSOTemplateDocerSaveRecord">
    <vt:lpwstr>eyJoZGlkIjoiMDY3YzQ2ZTFjNjBjMTAyMzc5NzlkNGFhNDk5NWRjMjEiLCJ1c2VySWQiOiIxMjc5Mzg3NjEwIn0=</vt:lpwstr>
  </property>
  <property fmtid="{D5CDD505-2E9C-101B-9397-08002B2CF9AE}" pid="4" name="ICV">
    <vt:lpwstr>3D0B7D571E924D83A3059C4BEDD83D43_13</vt:lpwstr>
  </property>
</Properties>
</file>